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22" w:rsidRDefault="00AD61ED">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EB3622" w:rsidRPr="00451BB2" w:rsidRDefault="00A71176">
      <w:pPr>
        <w:jc w:val="right"/>
        <w:rPr>
          <w:rFonts w:ascii="仿宋_GB2312" w:eastAsia="仿宋_GB2312"/>
          <w:snapToGrid w:val="0"/>
          <w:kern w:val="0"/>
          <w:sz w:val="32"/>
          <w:szCs w:val="32"/>
        </w:rPr>
      </w:pPr>
      <w:r>
        <w:rPr>
          <w:rFonts w:ascii="仿宋_GB2312" w:eastAsia="仿宋_GB2312"/>
          <w:snapToGrid w:val="0"/>
          <w:kern w:val="0"/>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w:r>
      <w:r w:rsidR="00AD61ED" w:rsidRPr="00451BB2">
        <w:rPr>
          <w:rFonts w:ascii="仿宋_GB2312" w:eastAsia="仿宋_GB2312" w:hint="eastAsia"/>
          <w:snapToGrid w:val="0"/>
          <w:kern w:val="0"/>
          <w:sz w:val="32"/>
          <w:szCs w:val="32"/>
        </w:rPr>
        <w:t>招标编号：</w:t>
      </w:r>
      <w:r w:rsidR="00451BB2" w:rsidRPr="00451BB2">
        <w:rPr>
          <w:rFonts w:ascii="仿宋_GB2312" w:eastAsia="仿宋_GB2312"/>
          <w:snapToGrid w:val="0"/>
          <w:kern w:val="0"/>
          <w:sz w:val="32"/>
          <w:szCs w:val="32"/>
        </w:rPr>
        <w:t>ZHZB2022007</w:t>
      </w:r>
    </w:p>
    <w:p w:rsidR="00EB3622" w:rsidRDefault="00EB3622">
      <w:pPr>
        <w:jc w:val="center"/>
        <w:rPr>
          <w:color w:val="FF0000"/>
          <w:sz w:val="44"/>
          <w:szCs w:val="44"/>
        </w:rPr>
      </w:pPr>
    </w:p>
    <w:p w:rsidR="00451BB2" w:rsidRPr="00472A98" w:rsidRDefault="00451BB2">
      <w:pPr>
        <w:jc w:val="center"/>
        <w:rPr>
          <w:rFonts w:ascii="方正小标宋简体" w:eastAsia="方正小标宋简体" w:hAnsiTheme="minorEastAsia" w:hint="eastAsia"/>
          <w:sz w:val="44"/>
          <w:szCs w:val="44"/>
        </w:rPr>
      </w:pPr>
      <w:r w:rsidRPr="00472A98">
        <w:rPr>
          <w:rFonts w:ascii="方正小标宋简体" w:eastAsia="方正小标宋简体" w:hAnsiTheme="minorEastAsia" w:hint="eastAsia"/>
          <w:sz w:val="44"/>
          <w:szCs w:val="44"/>
        </w:rPr>
        <w:t>招标公告</w:t>
      </w:r>
    </w:p>
    <w:p w:rsidR="00EB3622" w:rsidRPr="00451BB2" w:rsidRDefault="00451BB2">
      <w:pPr>
        <w:jc w:val="center"/>
        <w:rPr>
          <w:rFonts w:ascii="仿宋_GB2312" w:eastAsia="仿宋_GB2312"/>
          <w:sz w:val="32"/>
          <w:szCs w:val="32"/>
        </w:rPr>
      </w:pPr>
      <w:r w:rsidRPr="00451BB2">
        <w:rPr>
          <w:rFonts w:ascii="仿宋_GB2312" w:eastAsia="仿宋_GB2312" w:hint="eastAsia"/>
          <w:sz w:val="32"/>
          <w:szCs w:val="32"/>
        </w:rPr>
        <w:t>（</w:t>
      </w:r>
      <w:r w:rsidR="00AD61ED" w:rsidRPr="00451BB2">
        <w:rPr>
          <w:rFonts w:ascii="仿宋_GB2312" w:eastAsia="仿宋_GB2312" w:hint="eastAsia"/>
          <w:sz w:val="32"/>
          <w:szCs w:val="32"/>
        </w:rPr>
        <w:t>2022年中心车辆定点维修保养洗车项目</w:t>
      </w:r>
      <w:r w:rsidRPr="00451BB2">
        <w:rPr>
          <w:rFonts w:ascii="仿宋_GB2312" w:eastAsia="仿宋_GB2312" w:hint="eastAsia"/>
          <w:sz w:val="32"/>
          <w:szCs w:val="32"/>
        </w:rPr>
        <w:t>）</w:t>
      </w:r>
    </w:p>
    <w:p w:rsidR="00EB3622" w:rsidRPr="00451BB2" w:rsidRDefault="00EB3622">
      <w:pPr>
        <w:jc w:val="center"/>
        <w:rPr>
          <w:b/>
          <w:sz w:val="44"/>
          <w:szCs w:val="44"/>
        </w:rPr>
      </w:pPr>
    </w:p>
    <w:p w:rsidR="00EB3622" w:rsidRPr="00451BB2" w:rsidRDefault="00AD61ED">
      <w:pPr>
        <w:adjustRightInd w:val="0"/>
        <w:ind w:firstLineChars="200" w:firstLine="640"/>
        <w:jc w:val="left"/>
        <w:rPr>
          <w:rFonts w:ascii="仿宋_GB2312" w:eastAsia="仿宋_GB2312"/>
          <w:snapToGrid w:val="0"/>
          <w:kern w:val="0"/>
          <w:sz w:val="32"/>
          <w:szCs w:val="32"/>
        </w:rPr>
      </w:pPr>
      <w:r w:rsidRPr="00451BB2">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根据《中华人民共和国招标投标法》、《中华人民共和国政府采购法》和《深圳经济特区政府采购条例》及我中心自行采购规定等有关要求，现对外公开征召、择优选定项目承接机构。具体公告如下：</w:t>
      </w:r>
    </w:p>
    <w:p w:rsidR="00EB3622" w:rsidRPr="00451BB2" w:rsidRDefault="00AD61ED">
      <w:pPr>
        <w:ind w:firstLineChars="200" w:firstLine="640"/>
        <w:jc w:val="left"/>
        <w:rPr>
          <w:rFonts w:ascii="黑体" w:eastAsia="黑体" w:hAnsi="黑体"/>
          <w:sz w:val="32"/>
          <w:szCs w:val="32"/>
        </w:rPr>
      </w:pPr>
      <w:r w:rsidRPr="00451BB2">
        <w:rPr>
          <w:rFonts w:ascii="黑体" w:eastAsia="黑体" w:hAnsi="黑体" w:hint="eastAsia"/>
          <w:sz w:val="32"/>
          <w:szCs w:val="32"/>
        </w:rPr>
        <w:t>一、项目概况</w:t>
      </w:r>
    </w:p>
    <w:p w:rsidR="00EB3622" w:rsidRPr="00451BB2" w:rsidRDefault="00AD61ED">
      <w:pPr>
        <w:ind w:firstLineChars="202" w:firstLine="646"/>
        <w:jc w:val="left"/>
        <w:rPr>
          <w:rFonts w:ascii="仿宋_GB2312" w:eastAsia="仿宋_GB2312"/>
          <w:sz w:val="32"/>
          <w:szCs w:val="32"/>
        </w:rPr>
      </w:pPr>
      <w:bookmarkStart w:id="0" w:name="项目概况2"/>
      <w:r w:rsidRPr="00451BB2">
        <w:rPr>
          <w:rFonts w:ascii="仿宋_GB2312" w:eastAsia="仿宋_GB2312"/>
          <w:sz w:val="32"/>
          <w:szCs w:val="32"/>
        </w:rPr>
        <w:t>1</w:t>
      </w:r>
      <w:r w:rsidRPr="00451BB2">
        <w:rPr>
          <w:rFonts w:ascii="仿宋_GB2312" w:eastAsia="仿宋_GB2312" w:hint="eastAsia"/>
          <w:sz w:val="32"/>
          <w:szCs w:val="32"/>
        </w:rPr>
        <w:t>.项目名称：2022年中心车辆定点维修保养洗车项目</w:t>
      </w:r>
    </w:p>
    <w:p w:rsidR="00EB3622" w:rsidRPr="00451BB2" w:rsidRDefault="00AD61ED">
      <w:pPr>
        <w:ind w:firstLineChars="202" w:firstLine="646"/>
        <w:jc w:val="left"/>
        <w:rPr>
          <w:rFonts w:ascii="仿宋_GB2312" w:eastAsia="仿宋_GB2312"/>
          <w:sz w:val="32"/>
          <w:szCs w:val="32"/>
        </w:rPr>
      </w:pPr>
      <w:r w:rsidRPr="00451BB2">
        <w:rPr>
          <w:rFonts w:ascii="仿宋_GB2312" w:eastAsia="仿宋_GB2312" w:hint="eastAsia"/>
          <w:sz w:val="32"/>
          <w:szCs w:val="32"/>
        </w:rPr>
        <w:t>2</w:t>
      </w:r>
      <w:r w:rsidRPr="00451BB2">
        <w:rPr>
          <w:rFonts w:ascii="仿宋_GB2312" w:eastAsia="仿宋_GB2312"/>
          <w:sz w:val="32"/>
          <w:szCs w:val="32"/>
        </w:rPr>
        <w:t>.项目编号：</w:t>
      </w:r>
      <w:r w:rsidRPr="00451BB2">
        <w:rPr>
          <w:rFonts w:ascii="仿宋_GB2312" w:eastAsia="仿宋_GB2312" w:hint="eastAsia"/>
          <w:sz w:val="32"/>
          <w:szCs w:val="32"/>
        </w:rPr>
        <w:t>CZ2022-3,GY2022-04</w:t>
      </w:r>
    </w:p>
    <w:p w:rsidR="00EB3622" w:rsidRPr="00451BB2" w:rsidRDefault="00AD61ED">
      <w:pPr>
        <w:ind w:firstLineChars="202" w:firstLine="646"/>
        <w:jc w:val="left"/>
        <w:rPr>
          <w:rFonts w:ascii="仿宋_GB2312" w:eastAsia="仿宋_GB2312"/>
          <w:sz w:val="32"/>
          <w:szCs w:val="32"/>
        </w:rPr>
      </w:pPr>
      <w:r w:rsidRPr="00451BB2">
        <w:rPr>
          <w:rFonts w:ascii="仿宋_GB2312" w:eastAsia="仿宋_GB2312"/>
          <w:sz w:val="32"/>
          <w:szCs w:val="32"/>
        </w:rPr>
        <w:t>3.预算金额：1</w:t>
      </w:r>
      <w:r w:rsidRPr="00451BB2">
        <w:rPr>
          <w:rFonts w:ascii="仿宋_GB2312" w:eastAsia="仿宋_GB2312" w:hint="eastAsia"/>
          <w:sz w:val="32"/>
          <w:szCs w:val="32"/>
        </w:rPr>
        <w:t>6.38</w:t>
      </w:r>
      <w:r w:rsidRPr="00451BB2">
        <w:rPr>
          <w:rFonts w:ascii="仿宋_GB2312" w:eastAsia="仿宋_GB2312"/>
          <w:sz w:val="32"/>
          <w:szCs w:val="32"/>
        </w:rPr>
        <w:t>万元</w:t>
      </w:r>
    </w:p>
    <w:p w:rsidR="00EB3622" w:rsidRDefault="00AD61ED">
      <w:pPr>
        <w:ind w:firstLineChars="202" w:firstLine="646"/>
        <w:jc w:val="left"/>
        <w:rPr>
          <w:rFonts w:ascii="仿宋_GB2312" w:eastAsia="仿宋_GB2312"/>
          <w:sz w:val="32"/>
          <w:szCs w:val="32"/>
        </w:rPr>
      </w:pPr>
      <w:r w:rsidRPr="00451BB2">
        <w:rPr>
          <w:rFonts w:ascii="仿宋_GB2312" w:eastAsia="仿宋_GB2312"/>
          <w:sz w:val="32"/>
          <w:szCs w:val="32"/>
        </w:rPr>
        <w:t>4.</w:t>
      </w:r>
      <w:r w:rsidRPr="00451BB2">
        <w:rPr>
          <w:rFonts w:ascii="仿宋_GB2312" w:eastAsia="仿宋_GB2312" w:hint="eastAsia"/>
          <w:sz w:val="32"/>
          <w:szCs w:val="32"/>
        </w:rPr>
        <w:t>招标</w:t>
      </w:r>
      <w:r w:rsidRPr="00451BB2">
        <w:rPr>
          <w:rFonts w:ascii="仿宋_GB2312" w:eastAsia="仿宋_GB2312"/>
          <w:sz w:val="32"/>
          <w:szCs w:val="32"/>
        </w:rPr>
        <w:t>金额：1</w:t>
      </w:r>
      <w:r w:rsidRPr="00451BB2">
        <w:rPr>
          <w:rFonts w:ascii="仿宋_GB2312" w:eastAsia="仿宋_GB2312" w:hint="eastAsia"/>
          <w:sz w:val="32"/>
          <w:szCs w:val="32"/>
        </w:rPr>
        <w:t>6.38</w:t>
      </w:r>
      <w:r w:rsidRPr="00451BB2">
        <w:rPr>
          <w:rFonts w:ascii="仿宋_GB2312" w:eastAsia="仿宋_GB2312"/>
          <w:sz w:val="32"/>
          <w:szCs w:val="32"/>
        </w:rPr>
        <w:t>万元</w:t>
      </w:r>
    </w:p>
    <w:p w:rsidR="00EB3622" w:rsidRDefault="00AD61ED">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EB3622" w:rsidRDefault="00AD61ED">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EB3622" w:rsidRDefault="00AD61ED">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本项目是否接受联合体投标：否</w:t>
      </w:r>
    </w:p>
    <w:bookmarkEnd w:id="0"/>
    <w:p w:rsidR="00EB3622" w:rsidRDefault="00AD61ED">
      <w:pPr>
        <w:adjustRightInd w:val="0"/>
        <w:ind w:firstLineChars="200" w:firstLine="640"/>
        <w:jc w:val="left"/>
        <w:rPr>
          <w:rFonts w:ascii="黑体" w:eastAsia="黑体" w:hAnsi="黑体"/>
          <w:snapToGrid w:val="0"/>
          <w:kern w:val="0"/>
          <w:sz w:val="32"/>
          <w:szCs w:val="32"/>
        </w:rPr>
      </w:pPr>
      <w:r>
        <w:rPr>
          <w:rFonts w:ascii="黑体" w:eastAsia="黑体" w:hAnsi="黑体" w:cs="宋体" w:hint="eastAsia"/>
          <w:bCs/>
          <w:kern w:val="0"/>
          <w:sz w:val="32"/>
          <w:szCs w:val="32"/>
        </w:rPr>
        <w:t>二、</w:t>
      </w:r>
      <w:r>
        <w:rPr>
          <w:rFonts w:ascii="黑体" w:eastAsia="黑体" w:hAnsi="黑体" w:hint="eastAsia"/>
          <w:snapToGrid w:val="0"/>
          <w:kern w:val="0"/>
          <w:sz w:val="32"/>
          <w:szCs w:val="32"/>
        </w:rPr>
        <w:t>投标人的资格要求</w:t>
      </w:r>
    </w:p>
    <w:p w:rsidR="00EB3622" w:rsidRPr="004A3561" w:rsidRDefault="00AD61ED">
      <w:pPr>
        <w:ind w:firstLineChars="200" w:firstLine="640"/>
        <w:jc w:val="left"/>
        <w:rPr>
          <w:rFonts w:ascii="仿宋_GB2312" w:eastAsia="仿宋_GB2312" w:hAnsi="华文仿宋"/>
          <w:sz w:val="32"/>
          <w:szCs w:val="32"/>
        </w:rPr>
      </w:pPr>
      <w:r w:rsidRPr="004A3561">
        <w:rPr>
          <w:rFonts w:ascii="仿宋_GB2312" w:eastAsia="仿宋_GB2312" w:hAnsi="华文仿宋"/>
          <w:sz w:val="32"/>
          <w:szCs w:val="32"/>
        </w:rPr>
        <w:t>1.</w:t>
      </w:r>
      <w:r w:rsidRPr="004A3561">
        <w:rPr>
          <w:rFonts w:ascii="仿宋_GB2312" w:eastAsia="仿宋_GB2312" w:hAnsi="华文仿宋" w:hint="eastAsia"/>
          <w:sz w:val="32"/>
          <w:szCs w:val="32"/>
        </w:rPr>
        <w:t>具有独立法人资格或具有独立承担民事责任的能力的其它组织（提供营业执照或事业单位法人证等法人证明扫</w:t>
      </w:r>
      <w:r w:rsidRPr="004A3561">
        <w:rPr>
          <w:rFonts w:ascii="仿宋_GB2312" w:eastAsia="仿宋_GB2312" w:hAnsi="华文仿宋" w:hint="eastAsia"/>
          <w:sz w:val="32"/>
          <w:szCs w:val="32"/>
        </w:rPr>
        <w:lastRenderedPageBreak/>
        <w:t>描件，原件备查）；</w:t>
      </w:r>
    </w:p>
    <w:p w:rsidR="00EB3622" w:rsidRPr="004A3561" w:rsidRDefault="00AD61ED">
      <w:pPr>
        <w:ind w:firstLineChars="200" w:firstLine="640"/>
        <w:jc w:val="left"/>
        <w:rPr>
          <w:rFonts w:ascii="仿宋_GB2312" w:eastAsia="仿宋_GB2312" w:hAnsi="华文仿宋"/>
          <w:sz w:val="32"/>
          <w:szCs w:val="32"/>
        </w:rPr>
      </w:pPr>
      <w:r w:rsidRPr="004A3561">
        <w:rPr>
          <w:rFonts w:ascii="仿宋_GB2312" w:eastAsia="仿宋_GB2312" w:hAnsi="华文仿宋" w:hint="eastAsia"/>
          <w:sz w:val="32"/>
          <w:szCs w:val="32"/>
        </w:rPr>
        <w:t>2.投标单位应</w:t>
      </w:r>
      <w:r w:rsidRPr="004A3561">
        <w:rPr>
          <w:rFonts w:ascii="仿宋_GB2312" w:eastAsia="仿宋_GB2312" w:hAnsi="华文仿宋"/>
          <w:sz w:val="32"/>
          <w:szCs w:val="32"/>
        </w:rPr>
        <w:t>为：深圳市政府采购中心注册供应商。</w:t>
      </w:r>
    </w:p>
    <w:p w:rsidR="00EB3622" w:rsidRPr="004A3561" w:rsidRDefault="00AD61ED">
      <w:pPr>
        <w:ind w:firstLineChars="200" w:firstLine="640"/>
        <w:jc w:val="left"/>
        <w:rPr>
          <w:rFonts w:ascii="仿宋_GB2312" w:eastAsia="仿宋_GB2312" w:hAnsi="华文仿宋"/>
          <w:sz w:val="32"/>
          <w:szCs w:val="32"/>
        </w:rPr>
      </w:pPr>
      <w:r w:rsidRPr="004A3561">
        <w:rPr>
          <w:rFonts w:ascii="仿宋_GB2312" w:eastAsia="仿宋_GB2312" w:hAnsi="华文仿宋" w:hint="eastAsia"/>
          <w:sz w:val="32"/>
          <w:szCs w:val="32"/>
        </w:rPr>
        <w:t>3</w:t>
      </w:r>
      <w:r w:rsidRPr="004A3561">
        <w:rPr>
          <w:rFonts w:ascii="仿宋_GB2312" w:eastAsia="仿宋_GB2312" w:hAnsi="华文仿宋"/>
          <w:sz w:val="32"/>
          <w:szCs w:val="32"/>
        </w:rPr>
        <w:t>.</w:t>
      </w:r>
      <w:r w:rsidRPr="004A3561">
        <w:rPr>
          <w:rFonts w:ascii="仿宋_GB2312" w:eastAsia="仿宋_GB2312" w:hAnsi="华文仿宋" w:hint="eastAsia"/>
          <w:sz w:val="32"/>
          <w:szCs w:val="32"/>
        </w:rPr>
        <w:t xml:space="preserve">参与本项目投标前三年内，在经营活动中没有重大违法记录（由供应商在《政府采购投标及履约承诺函》中作出声明）。 </w:t>
      </w:r>
    </w:p>
    <w:p w:rsidR="00EB3622" w:rsidRPr="004A3561" w:rsidRDefault="00AD61ED">
      <w:pPr>
        <w:ind w:firstLineChars="200" w:firstLine="640"/>
        <w:jc w:val="left"/>
        <w:rPr>
          <w:rFonts w:ascii="仿宋_GB2312" w:eastAsia="仿宋_GB2312" w:hAnsi="华文仿宋"/>
          <w:sz w:val="32"/>
          <w:szCs w:val="32"/>
        </w:rPr>
      </w:pPr>
      <w:r w:rsidRPr="004A3561">
        <w:rPr>
          <w:rFonts w:ascii="仿宋_GB2312" w:eastAsia="仿宋_GB2312" w:hAnsi="华文仿宋"/>
          <w:sz w:val="32"/>
          <w:szCs w:val="32"/>
        </w:rPr>
        <w:t>4</w:t>
      </w:r>
      <w:r w:rsidRPr="004A3561">
        <w:rPr>
          <w:rFonts w:ascii="仿宋_GB2312" w:eastAsia="仿宋_GB2312" w:hAnsi="华文仿宋" w:hint="eastAsia"/>
          <w:sz w:val="32"/>
          <w:szCs w:val="32"/>
        </w:rPr>
        <w:t>.本项目不接受联合体投标；</w:t>
      </w:r>
    </w:p>
    <w:p w:rsidR="00EB3622" w:rsidRPr="004A3561" w:rsidRDefault="00AD61ED">
      <w:pPr>
        <w:ind w:firstLineChars="200" w:firstLine="640"/>
        <w:jc w:val="left"/>
        <w:rPr>
          <w:rFonts w:ascii="仿宋_GB2312" w:eastAsia="仿宋_GB2312" w:hAnsi="华文仿宋"/>
          <w:sz w:val="32"/>
          <w:szCs w:val="32"/>
        </w:rPr>
      </w:pPr>
      <w:r w:rsidRPr="004A3561">
        <w:rPr>
          <w:rFonts w:ascii="仿宋_GB2312" w:eastAsia="仿宋_GB2312" w:hAnsi="华文仿宋"/>
          <w:sz w:val="32"/>
          <w:szCs w:val="32"/>
        </w:rPr>
        <w:t>5.</w:t>
      </w:r>
      <w:r w:rsidR="004A3561" w:rsidRPr="004A3561">
        <w:rPr>
          <w:rFonts w:ascii="仿宋_GB2312" w:eastAsia="仿宋_GB2312" w:hAnsi="华文仿宋" w:hint="eastAsia"/>
          <w:sz w:val="32"/>
          <w:szCs w:val="32"/>
        </w:rPr>
        <w:t>投标单位经营范围含大、中、小型客车维修</w:t>
      </w:r>
      <w:r w:rsidRPr="004A3561">
        <w:rPr>
          <w:rFonts w:ascii="仿宋_GB2312" w:eastAsia="仿宋_GB2312" w:hAnsi="华文仿宋" w:hint="eastAsia"/>
          <w:sz w:val="32"/>
          <w:szCs w:val="32"/>
        </w:rPr>
        <w:t>。</w:t>
      </w:r>
    </w:p>
    <w:p w:rsidR="00EB3622" w:rsidRDefault="00AD61ED">
      <w:pPr>
        <w:ind w:firstLineChars="200" w:firstLine="640"/>
        <w:jc w:val="left"/>
        <w:rPr>
          <w:rFonts w:ascii="黑体" w:eastAsia="黑体" w:hAnsi="黑体" w:cs="宋体"/>
          <w:bCs/>
          <w:kern w:val="0"/>
          <w:sz w:val="32"/>
          <w:szCs w:val="32"/>
        </w:rPr>
      </w:pPr>
      <w:r>
        <w:rPr>
          <w:rFonts w:ascii="黑体" w:eastAsia="黑体" w:hAnsi="黑体" w:cs="宋体" w:hint="eastAsia"/>
          <w:bCs/>
          <w:kern w:val="0"/>
          <w:sz w:val="32"/>
          <w:szCs w:val="32"/>
        </w:rPr>
        <w:t>三、答疑咨询时间</w:t>
      </w:r>
    </w:p>
    <w:p w:rsidR="00EB3622" w:rsidRPr="004A3561" w:rsidRDefault="00AD61ED">
      <w:pPr>
        <w:adjustRightInd w:val="0"/>
        <w:ind w:firstLineChars="200" w:firstLine="640"/>
        <w:jc w:val="left"/>
        <w:rPr>
          <w:rFonts w:ascii="仿宋_GB2312" w:eastAsia="仿宋_GB2312"/>
          <w:snapToGrid w:val="0"/>
          <w:kern w:val="0"/>
          <w:sz w:val="32"/>
          <w:szCs w:val="32"/>
        </w:rPr>
      </w:pPr>
      <w:r w:rsidRPr="004A3561">
        <w:rPr>
          <w:rFonts w:ascii="仿宋_GB2312" w:eastAsia="仿宋_GB2312" w:hint="eastAsia"/>
          <w:snapToGrid w:val="0"/>
          <w:kern w:val="0"/>
          <w:sz w:val="32"/>
          <w:szCs w:val="32"/>
        </w:rPr>
        <w:t>应在</w:t>
      </w:r>
      <w:r w:rsidRPr="004A3561">
        <w:rPr>
          <w:rFonts w:ascii="仿宋_GB2312" w:eastAsia="仿宋_GB2312"/>
          <w:snapToGrid w:val="0"/>
          <w:kern w:val="0"/>
          <w:sz w:val="32"/>
          <w:szCs w:val="32"/>
        </w:rPr>
        <w:t>2022</w:t>
      </w:r>
      <w:r w:rsidRPr="004A3561">
        <w:rPr>
          <w:rFonts w:ascii="仿宋_GB2312" w:eastAsia="仿宋_GB2312" w:hint="eastAsia"/>
          <w:snapToGrid w:val="0"/>
          <w:kern w:val="0"/>
          <w:sz w:val="32"/>
          <w:szCs w:val="32"/>
        </w:rPr>
        <w:t>年</w:t>
      </w:r>
      <w:r w:rsidR="004A3561" w:rsidRPr="004A3561">
        <w:rPr>
          <w:rFonts w:ascii="仿宋_GB2312" w:eastAsia="仿宋_GB2312"/>
          <w:snapToGrid w:val="0"/>
          <w:kern w:val="0"/>
          <w:sz w:val="32"/>
          <w:szCs w:val="32"/>
        </w:rPr>
        <w:t>3</w:t>
      </w:r>
      <w:r w:rsidRPr="004A3561">
        <w:rPr>
          <w:rFonts w:ascii="仿宋_GB2312" w:eastAsia="仿宋_GB2312" w:hint="eastAsia"/>
          <w:snapToGrid w:val="0"/>
          <w:kern w:val="0"/>
          <w:sz w:val="32"/>
          <w:szCs w:val="32"/>
        </w:rPr>
        <w:t>月</w:t>
      </w:r>
      <w:r w:rsidR="004A3561" w:rsidRPr="004A3561">
        <w:rPr>
          <w:rFonts w:ascii="仿宋_GB2312" w:eastAsia="仿宋_GB2312"/>
          <w:snapToGrid w:val="0"/>
          <w:kern w:val="0"/>
          <w:sz w:val="32"/>
          <w:szCs w:val="32"/>
        </w:rPr>
        <w:t>1</w:t>
      </w:r>
      <w:r w:rsidRPr="004A3561">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日17:00时前电话或以书面形式咨询招标机构，逾期恕不受理。在答疑咨询截止日期之后，我中心不再受理对招标参数的质疑。（联系人：刘先生</w:t>
      </w:r>
      <w:r w:rsidRPr="004A3561">
        <w:rPr>
          <w:rFonts w:ascii="仿宋_GB2312" w:eastAsia="仿宋_GB2312"/>
          <w:snapToGrid w:val="0"/>
          <w:kern w:val="0"/>
          <w:sz w:val="32"/>
          <w:szCs w:val="32"/>
        </w:rPr>
        <w:t xml:space="preserve">  </w:t>
      </w:r>
      <w:r w:rsidRPr="004A3561">
        <w:rPr>
          <w:rFonts w:ascii="仿宋_GB2312" w:eastAsia="仿宋_GB2312" w:hint="eastAsia"/>
          <w:snapToGrid w:val="0"/>
          <w:kern w:val="0"/>
          <w:sz w:val="32"/>
          <w:szCs w:val="32"/>
        </w:rPr>
        <w:t>0755-</w:t>
      </w:r>
      <w:r w:rsidRPr="004A3561">
        <w:rPr>
          <w:rFonts w:ascii="仿宋_GB2312" w:eastAsia="仿宋_GB2312"/>
          <w:snapToGrid w:val="0"/>
          <w:kern w:val="0"/>
          <w:sz w:val="32"/>
          <w:szCs w:val="32"/>
        </w:rPr>
        <w:t xml:space="preserve"> </w:t>
      </w:r>
      <w:r w:rsidRPr="004A3561">
        <w:rPr>
          <w:rFonts w:ascii="仿宋_GB2312" w:eastAsia="仿宋_GB2312" w:hint="eastAsia"/>
          <w:snapToGrid w:val="0"/>
          <w:kern w:val="0"/>
          <w:sz w:val="32"/>
          <w:szCs w:val="32"/>
        </w:rPr>
        <w:t>83654438）</w:t>
      </w:r>
    </w:p>
    <w:p w:rsidR="00EB3622" w:rsidRDefault="00AD61ED">
      <w:pPr>
        <w:ind w:firstLineChars="200" w:firstLine="640"/>
        <w:jc w:val="left"/>
        <w:rPr>
          <w:rFonts w:ascii="仿宋_GB2312" w:eastAsia="仿宋_GB2312"/>
          <w:sz w:val="32"/>
          <w:szCs w:val="32"/>
        </w:rPr>
      </w:pPr>
      <w:r>
        <w:rPr>
          <w:rFonts w:ascii="黑体" w:eastAsia="黑体" w:hAnsi="黑体" w:hint="eastAsia"/>
          <w:sz w:val="32"/>
          <w:szCs w:val="32"/>
        </w:rPr>
        <w:t>四、截止时间及联系方式</w:t>
      </w:r>
      <w:r>
        <w:rPr>
          <w:rFonts w:ascii="仿宋_GB2312" w:eastAsia="仿宋_GB2312" w:hAnsi="黑体" w:hint="eastAsia"/>
          <w:sz w:val="32"/>
          <w:szCs w:val="32"/>
        </w:rPr>
        <w:t>：</w:t>
      </w:r>
      <w:r w:rsidRPr="004A3561">
        <w:rPr>
          <w:rFonts w:ascii="仿宋_GB2312" w:eastAsia="仿宋_GB2312"/>
          <w:sz w:val="32"/>
          <w:szCs w:val="32"/>
        </w:rPr>
        <w:t>2022</w:t>
      </w:r>
      <w:r w:rsidRPr="004A3561">
        <w:rPr>
          <w:rFonts w:ascii="仿宋_GB2312" w:eastAsia="仿宋_GB2312" w:hint="eastAsia"/>
          <w:sz w:val="32"/>
          <w:szCs w:val="32"/>
        </w:rPr>
        <w:t>年</w:t>
      </w:r>
      <w:r w:rsidR="004A3561" w:rsidRPr="004A3561">
        <w:rPr>
          <w:rFonts w:ascii="仿宋_GB2312" w:eastAsia="仿宋_GB2312"/>
          <w:sz w:val="32"/>
          <w:szCs w:val="32"/>
        </w:rPr>
        <w:t>3</w:t>
      </w:r>
      <w:r w:rsidRPr="004A3561">
        <w:rPr>
          <w:rFonts w:ascii="仿宋_GB2312" w:eastAsia="仿宋_GB2312" w:hint="eastAsia"/>
          <w:sz w:val="32"/>
          <w:szCs w:val="32"/>
        </w:rPr>
        <w:t>月</w:t>
      </w:r>
      <w:r w:rsidR="004A3561" w:rsidRPr="004A3561">
        <w:rPr>
          <w:rFonts w:ascii="仿宋_GB2312" w:eastAsia="仿宋_GB2312"/>
          <w:sz w:val="32"/>
          <w:szCs w:val="32"/>
        </w:rPr>
        <w:t>3</w:t>
      </w:r>
      <w:r w:rsidRPr="004A3561">
        <w:rPr>
          <w:rFonts w:ascii="仿宋_GB2312" w:eastAsia="仿宋_GB2312" w:hint="eastAsia"/>
          <w:sz w:val="32"/>
          <w:szCs w:val="32"/>
        </w:rPr>
        <w:t>日</w:t>
      </w:r>
      <w:r w:rsidRPr="004A3561">
        <w:rPr>
          <w:rFonts w:ascii="仿宋_GB2312" w:eastAsia="仿宋_GB2312" w:hAnsi="宋体" w:hint="eastAsia"/>
          <w:sz w:val="32"/>
          <w:szCs w:val="32"/>
        </w:rPr>
        <w:t>17:00</w:t>
      </w:r>
      <w:r w:rsidRPr="004A3561">
        <w:rPr>
          <w:rFonts w:ascii="仿宋_GB2312" w:eastAsia="仿宋_GB2312" w:hint="eastAsia"/>
          <w:sz w:val="32"/>
          <w:szCs w:val="32"/>
        </w:rPr>
        <w:t>前</w:t>
      </w:r>
      <w:r w:rsidRPr="004A3561">
        <w:rPr>
          <w:rFonts w:ascii="仿宋_GB2312" w:eastAsia="仿宋_GB2312" w:hint="eastAsia"/>
          <w:sz w:val="32"/>
          <w:szCs w:val="32"/>
        </w:rPr>
        <w:cr/>
      </w:r>
      <w:r>
        <w:rPr>
          <w:rFonts w:ascii="仿宋_GB2312" w:eastAsia="仿宋_GB2312" w:hint="eastAsia"/>
          <w:sz w:val="32"/>
          <w:szCs w:val="32"/>
        </w:rPr>
        <w:t xml:space="preserve">    地  址：深圳市福田区梅林路2号</w:t>
      </w:r>
      <w:r>
        <w:rPr>
          <w:rFonts w:ascii="仿宋_GB2312" w:eastAsia="仿宋_GB2312"/>
          <w:sz w:val="32"/>
          <w:szCs w:val="32"/>
        </w:rPr>
        <w:t>1212</w:t>
      </w:r>
      <w:r>
        <w:rPr>
          <w:rFonts w:ascii="仿宋_GB2312" w:eastAsia="仿宋_GB2312" w:hint="eastAsia"/>
          <w:sz w:val="32"/>
          <w:szCs w:val="32"/>
        </w:rPr>
        <w:t>室</w:t>
      </w:r>
      <w:r>
        <w:rPr>
          <w:rFonts w:ascii="仿宋_GB2312" w:eastAsia="仿宋_GB2312" w:hint="eastAsia"/>
          <w:sz w:val="32"/>
          <w:szCs w:val="32"/>
        </w:rPr>
        <w:cr/>
        <w:t xml:space="preserve">    联系人：</w:t>
      </w:r>
      <w:r>
        <w:rPr>
          <w:rFonts w:ascii="仿宋_GB2312" w:eastAsia="仿宋_GB2312"/>
          <w:sz w:val="32"/>
          <w:szCs w:val="32"/>
        </w:rPr>
        <w:t>钟</w:t>
      </w:r>
      <w:r>
        <w:rPr>
          <w:rFonts w:ascii="仿宋_GB2312" w:eastAsia="仿宋_GB2312" w:hint="eastAsia"/>
          <w:sz w:val="32"/>
          <w:szCs w:val="32"/>
        </w:rPr>
        <w:t>小姐</w:t>
      </w:r>
      <w:r>
        <w:rPr>
          <w:rFonts w:ascii="仿宋_GB2312" w:eastAsia="仿宋_GB2312" w:hint="eastAsia"/>
          <w:sz w:val="32"/>
          <w:szCs w:val="32"/>
        </w:rPr>
        <w:cr/>
        <w:t xml:space="preserve">    电  话：0755-82547017</w:t>
      </w:r>
      <w:r>
        <w:rPr>
          <w:rFonts w:ascii="仿宋_GB2312" w:eastAsia="仿宋_GB2312" w:hint="eastAsia"/>
          <w:sz w:val="32"/>
          <w:szCs w:val="32"/>
        </w:rPr>
        <w:cr/>
        <w:t xml:space="preserve">    传  真：0755-83169320</w:t>
      </w:r>
      <w:r>
        <w:rPr>
          <w:rFonts w:ascii="仿宋_GB2312" w:eastAsia="仿宋_GB2312" w:hint="eastAsia"/>
          <w:sz w:val="32"/>
          <w:szCs w:val="32"/>
        </w:rPr>
        <w:cr/>
        <w:t xml:space="preserve">    附件：《招标文件》</w:t>
      </w:r>
    </w:p>
    <w:p w:rsidR="00EB3622" w:rsidRDefault="00EB3622" w:rsidP="004A3561">
      <w:pPr>
        <w:jc w:val="left"/>
        <w:rPr>
          <w:rFonts w:ascii="仿宋_GB2312" w:eastAsia="仿宋_GB2312"/>
          <w:sz w:val="32"/>
          <w:szCs w:val="32"/>
        </w:rPr>
      </w:pPr>
    </w:p>
    <w:p w:rsidR="00EB3622" w:rsidRDefault="00AD61ED">
      <w:pPr>
        <w:ind w:leftChars="500" w:left="1050" w:firstLineChars="850" w:firstLine="2720"/>
        <w:jc w:val="left"/>
        <w:rPr>
          <w:rFonts w:ascii="仿宋_GB2312" w:eastAsia="仿宋_GB2312"/>
          <w:sz w:val="32"/>
          <w:szCs w:val="32"/>
        </w:rPr>
      </w:pPr>
      <w:r>
        <w:rPr>
          <w:rFonts w:ascii="仿宋_GB2312" w:eastAsia="仿宋_GB2312" w:hint="eastAsia"/>
          <w:sz w:val="32"/>
          <w:szCs w:val="32"/>
        </w:rPr>
        <w:t>深圳市残疾人综合服务中心</w:t>
      </w:r>
    </w:p>
    <w:p w:rsidR="00EB3622" w:rsidRDefault="004A3561" w:rsidP="004A3561">
      <w:pPr>
        <w:ind w:leftChars="500" w:left="1050" w:firstLineChars="1050" w:firstLine="3360"/>
        <w:jc w:val="left"/>
        <w:rPr>
          <w:rFonts w:ascii="仿宋_GB2312" w:eastAsia="仿宋_GB2312"/>
          <w:sz w:val="32"/>
          <w:szCs w:val="32"/>
        </w:rPr>
      </w:pPr>
      <w:r w:rsidRPr="004A3561">
        <w:rPr>
          <w:rFonts w:ascii="仿宋_GB2312" w:eastAsia="仿宋_GB2312" w:hAnsi="宋体"/>
          <w:sz w:val="32"/>
          <w:szCs w:val="32"/>
        </w:rPr>
        <w:t>2022</w:t>
      </w:r>
      <w:r w:rsidR="00AD61ED" w:rsidRPr="004A3561">
        <w:rPr>
          <w:rFonts w:ascii="仿宋_GB2312" w:eastAsia="仿宋_GB2312" w:hint="eastAsia"/>
          <w:sz w:val="32"/>
          <w:szCs w:val="32"/>
        </w:rPr>
        <w:t>年</w:t>
      </w:r>
      <w:r w:rsidRPr="004A3561">
        <w:rPr>
          <w:rFonts w:ascii="仿宋_GB2312" w:eastAsia="仿宋_GB2312"/>
          <w:sz w:val="32"/>
          <w:szCs w:val="32"/>
        </w:rPr>
        <w:t>2</w:t>
      </w:r>
      <w:r w:rsidR="00AD61ED" w:rsidRPr="004A3561">
        <w:rPr>
          <w:rFonts w:ascii="仿宋_GB2312" w:eastAsia="仿宋_GB2312" w:hint="eastAsia"/>
          <w:sz w:val="32"/>
          <w:szCs w:val="32"/>
        </w:rPr>
        <w:t>月</w:t>
      </w:r>
      <w:r w:rsidRPr="004A3561">
        <w:rPr>
          <w:rFonts w:ascii="仿宋_GB2312" w:eastAsia="仿宋_GB2312"/>
          <w:sz w:val="32"/>
          <w:szCs w:val="32"/>
        </w:rPr>
        <w:t>25</w:t>
      </w:r>
      <w:r w:rsidR="00AD61ED" w:rsidRPr="004A3561">
        <w:rPr>
          <w:rFonts w:ascii="仿宋_GB2312" w:eastAsia="仿宋_GB2312" w:hint="eastAsia"/>
          <w:sz w:val="32"/>
          <w:szCs w:val="32"/>
        </w:rPr>
        <w:t>日</w:t>
      </w:r>
    </w:p>
    <w:p w:rsidR="007A42C6" w:rsidRDefault="007A42C6" w:rsidP="004A3561">
      <w:pPr>
        <w:ind w:leftChars="500" w:left="1050" w:firstLineChars="1050" w:firstLine="3360"/>
        <w:jc w:val="left"/>
        <w:rPr>
          <w:rFonts w:ascii="仿宋_GB2312" w:eastAsia="仿宋_GB2312"/>
          <w:sz w:val="32"/>
          <w:szCs w:val="32"/>
        </w:rPr>
      </w:pPr>
    </w:p>
    <w:p w:rsidR="00EB3622" w:rsidRDefault="00AD61ED">
      <w:pPr>
        <w:rPr>
          <w:rFonts w:ascii="黑体" w:eastAsia="黑体" w:hAnsi="黑体"/>
          <w:sz w:val="32"/>
          <w:szCs w:val="32"/>
        </w:rPr>
      </w:pPr>
      <w:r>
        <w:rPr>
          <w:rFonts w:ascii="黑体" w:eastAsia="黑体" w:hAnsi="黑体" w:hint="eastAsia"/>
          <w:sz w:val="32"/>
          <w:szCs w:val="32"/>
        </w:rPr>
        <w:lastRenderedPageBreak/>
        <w:t>附件：</w:t>
      </w:r>
    </w:p>
    <w:p w:rsidR="00EB3622" w:rsidRDefault="00EB3622">
      <w:pPr>
        <w:jc w:val="center"/>
        <w:rPr>
          <w:sz w:val="52"/>
          <w:szCs w:val="52"/>
        </w:rPr>
      </w:pPr>
    </w:p>
    <w:p w:rsidR="00EB3622" w:rsidRDefault="00AD61ED">
      <w:pPr>
        <w:jc w:val="center"/>
        <w:rPr>
          <w:sz w:val="52"/>
          <w:szCs w:val="52"/>
        </w:rPr>
      </w:pPr>
      <w:r>
        <w:rPr>
          <w:rFonts w:hint="eastAsia"/>
          <w:sz w:val="52"/>
          <w:szCs w:val="52"/>
        </w:rPr>
        <w:t>深圳市残疾人综合服务中心</w:t>
      </w:r>
    </w:p>
    <w:p w:rsidR="00EB3622" w:rsidRDefault="00AD61ED">
      <w:pPr>
        <w:jc w:val="center"/>
        <w:rPr>
          <w:sz w:val="52"/>
          <w:szCs w:val="52"/>
        </w:rPr>
      </w:pPr>
      <w:r>
        <w:rPr>
          <w:rFonts w:hint="eastAsia"/>
          <w:sz w:val="52"/>
          <w:szCs w:val="52"/>
        </w:rPr>
        <w:t>招标文件</w:t>
      </w:r>
    </w:p>
    <w:p w:rsidR="00EB3622" w:rsidRDefault="00EB3622">
      <w:pPr>
        <w:snapToGrid w:val="0"/>
        <w:jc w:val="center"/>
        <w:rPr>
          <w:rFonts w:ascii="宋体" w:hAnsi="宋体"/>
          <w:b/>
          <w:sz w:val="36"/>
          <w:szCs w:val="36"/>
        </w:rPr>
      </w:pPr>
    </w:p>
    <w:p w:rsidR="00EB3622" w:rsidRDefault="00EB3622">
      <w:pPr>
        <w:snapToGrid w:val="0"/>
        <w:jc w:val="center"/>
        <w:rPr>
          <w:rFonts w:ascii="宋体" w:hAnsi="宋体"/>
          <w:b/>
          <w:sz w:val="36"/>
          <w:szCs w:val="36"/>
        </w:rPr>
      </w:pPr>
    </w:p>
    <w:p w:rsidR="00EB3622" w:rsidRPr="007A42C6" w:rsidRDefault="00AD61ED">
      <w:pPr>
        <w:pStyle w:val="Default"/>
        <w:ind w:leftChars="300" w:left="2430" w:hangingChars="500" w:hanging="1800"/>
        <w:jc w:val="both"/>
        <w:rPr>
          <w:rFonts w:ascii="仿宋_GB2312" w:eastAsia="仿宋_GB2312" w:hAnsi="宋体"/>
          <w:bCs/>
          <w:sz w:val="36"/>
          <w:szCs w:val="36"/>
        </w:rPr>
      </w:pPr>
      <w:r w:rsidRPr="007A42C6">
        <w:rPr>
          <w:rFonts w:ascii="仿宋_GB2312" w:eastAsia="仿宋_GB2312" w:hAnsi="宋体" w:hint="eastAsia"/>
          <w:bCs/>
          <w:sz w:val="36"/>
          <w:szCs w:val="36"/>
        </w:rPr>
        <w:t>项目名称：2022年中心车辆定点维修保养洗车项目</w:t>
      </w:r>
    </w:p>
    <w:p w:rsidR="00EB3622" w:rsidRPr="007A42C6" w:rsidRDefault="00AD61ED">
      <w:pPr>
        <w:pStyle w:val="Default"/>
        <w:ind w:leftChars="300" w:left="2430" w:hangingChars="500" w:hanging="1800"/>
        <w:jc w:val="both"/>
        <w:rPr>
          <w:rFonts w:ascii="仿宋_GB2312" w:eastAsia="仿宋_GB2312" w:hAnsi="宋体"/>
          <w:bCs/>
          <w:sz w:val="36"/>
          <w:szCs w:val="36"/>
        </w:rPr>
      </w:pPr>
      <w:r w:rsidRPr="007A42C6">
        <w:rPr>
          <w:rFonts w:ascii="仿宋_GB2312" w:eastAsia="仿宋_GB2312" w:hAnsi="宋体" w:hint="eastAsia"/>
          <w:bCs/>
          <w:sz w:val="36"/>
          <w:szCs w:val="36"/>
        </w:rPr>
        <w:t>项目编号：CZ2022-3,GY2022-04</w:t>
      </w:r>
    </w:p>
    <w:p w:rsidR="00EB3622" w:rsidRPr="007A42C6" w:rsidRDefault="00AD61ED">
      <w:pPr>
        <w:pStyle w:val="Default"/>
        <w:ind w:leftChars="300" w:left="2430" w:hangingChars="500" w:hanging="1800"/>
        <w:jc w:val="both"/>
        <w:rPr>
          <w:rFonts w:ascii="仿宋_GB2312" w:eastAsia="仿宋_GB2312" w:hAnsi="宋体"/>
          <w:bCs/>
          <w:sz w:val="36"/>
          <w:szCs w:val="36"/>
        </w:rPr>
      </w:pPr>
      <w:r w:rsidRPr="007A42C6">
        <w:rPr>
          <w:rFonts w:ascii="仿宋_GB2312" w:eastAsia="仿宋_GB2312" w:hAnsi="宋体" w:hint="eastAsia"/>
          <w:bCs/>
          <w:sz w:val="36"/>
          <w:szCs w:val="36"/>
        </w:rPr>
        <w:t>招标编号：</w:t>
      </w:r>
      <w:r w:rsidR="009E2C5E" w:rsidRPr="007A42C6">
        <w:rPr>
          <w:rFonts w:ascii="仿宋_GB2312" w:eastAsia="仿宋_GB2312" w:hAnsi="宋体" w:hint="eastAsia"/>
          <w:bCs/>
          <w:sz w:val="36"/>
          <w:szCs w:val="36"/>
        </w:rPr>
        <w:t>ZHZB2022007</w:t>
      </w:r>
    </w:p>
    <w:p w:rsidR="00EB3622" w:rsidRDefault="00EB3622">
      <w:pPr>
        <w:pStyle w:val="Default"/>
        <w:ind w:firstLineChars="200" w:firstLine="720"/>
        <w:jc w:val="both"/>
        <w:rPr>
          <w:rFonts w:asciiTheme="minorEastAsia" w:eastAsiaTheme="minorEastAsia" w:hAnsiTheme="minorEastAsia"/>
          <w:color w:val="auto"/>
          <w:sz w:val="36"/>
          <w:szCs w:val="36"/>
        </w:rPr>
      </w:pPr>
    </w:p>
    <w:p w:rsidR="00EB3622" w:rsidRDefault="00EB3622">
      <w:pPr>
        <w:rPr>
          <w:rFonts w:ascii="宋体" w:hAnsi="宋体"/>
          <w:b/>
          <w:sz w:val="32"/>
          <w:szCs w:val="32"/>
        </w:rPr>
      </w:pPr>
    </w:p>
    <w:p w:rsidR="00EB3622" w:rsidRDefault="00EB3622">
      <w:pPr>
        <w:jc w:val="center"/>
        <w:rPr>
          <w:rFonts w:ascii="宋体" w:hAnsi="宋体"/>
          <w:sz w:val="32"/>
          <w:szCs w:val="32"/>
        </w:rPr>
      </w:pPr>
    </w:p>
    <w:p w:rsidR="00EB3622" w:rsidRDefault="00EB3622">
      <w:pPr>
        <w:jc w:val="center"/>
        <w:rPr>
          <w:rFonts w:ascii="宋体" w:hAnsi="宋体"/>
          <w:sz w:val="32"/>
          <w:szCs w:val="32"/>
        </w:rPr>
      </w:pPr>
    </w:p>
    <w:p w:rsidR="00EB3622" w:rsidRDefault="00EB3622">
      <w:pPr>
        <w:jc w:val="center"/>
        <w:rPr>
          <w:rFonts w:ascii="宋体" w:hAnsi="宋体"/>
          <w:sz w:val="32"/>
          <w:szCs w:val="32"/>
        </w:rPr>
      </w:pPr>
    </w:p>
    <w:p w:rsidR="00EB3622" w:rsidRDefault="00EB3622">
      <w:pPr>
        <w:jc w:val="center"/>
        <w:rPr>
          <w:rFonts w:ascii="宋体" w:hAnsi="宋体"/>
          <w:sz w:val="32"/>
          <w:szCs w:val="32"/>
        </w:rPr>
      </w:pPr>
    </w:p>
    <w:p w:rsidR="00EB3622" w:rsidRDefault="00EB3622">
      <w:pPr>
        <w:jc w:val="center"/>
        <w:rPr>
          <w:rFonts w:ascii="宋体" w:hAnsi="宋体"/>
          <w:sz w:val="32"/>
          <w:szCs w:val="32"/>
        </w:rPr>
      </w:pPr>
    </w:p>
    <w:p w:rsidR="00EB3622" w:rsidRPr="004A3561" w:rsidRDefault="00EB3622">
      <w:pPr>
        <w:jc w:val="center"/>
        <w:rPr>
          <w:rFonts w:ascii="宋体" w:hAnsi="宋体"/>
          <w:sz w:val="32"/>
          <w:szCs w:val="32"/>
        </w:rPr>
      </w:pPr>
    </w:p>
    <w:p w:rsidR="00EB3622" w:rsidRPr="004A3561" w:rsidRDefault="004A3561">
      <w:pPr>
        <w:jc w:val="center"/>
        <w:rPr>
          <w:rFonts w:ascii="仿宋_GB2312" w:eastAsia="仿宋_GB2312"/>
          <w:sz w:val="32"/>
          <w:szCs w:val="32"/>
        </w:rPr>
      </w:pPr>
      <w:r w:rsidRPr="004A3561">
        <w:rPr>
          <w:rFonts w:ascii="仿宋_GB2312" w:eastAsia="仿宋_GB2312" w:hAnsi="宋体"/>
          <w:sz w:val="32"/>
          <w:szCs w:val="32"/>
        </w:rPr>
        <w:t>2022</w:t>
      </w:r>
      <w:r w:rsidR="00AD61ED" w:rsidRPr="004A3561">
        <w:rPr>
          <w:rFonts w:ascii="仿宋_GB2312" w:eastAsia="仿宋_GB2312" w:hint="eastAsia"/>
          <w:sz w:val="32"/>
          <w:szCs w:val="32"/>
        </w:rPr>
        <w:t>年</w:t>
      </w:r>
      <w:r w:rsidRPr="004A3561">
        <w:rPr>
          <w:rFonts w:ascii="仿宋_GB2312" w:eastAsia="仿宋_GB2312"/>
          <w:sz w:val="32"/>
          <w:szCs w:val="32"/>
        </w:rPr>
        <w:t>2</w:t>
      </w:r>
      <w:r w:rsidR="00AD61ED" w:rsidRPr="004A3561">
        <w:rPr>
          <w:rFonts w:ascii="仿宋_GB2312" w:eastAsia="仿宋_GB2312" w:hint="eastAsia"/>
          <w:sz w:val="32"/>
          <w:szCs w:val="32"/>
        </w:rPr>
        <w:t>月</w:t>
      </w:r>
      <w:r w:rsidRPr="004A3561">
        <w:rPr>
          <w:rFonts w:ascii="仿宋_GB2312" w:eastAsia="仿宋_GB2312"/>
          <w:sz w:val="32"/>
          <w:szCs w:val="32"/>
        </w:rPr>
        <w:t>25</w:t>
      </w:r>
      <w:r w:rsidR="00AD61ED" w:rsidRPr="004A3561">
        <w:rPr>
          <w:rFonts w:ascii="仿宋_GB2312" w:eastAsia="仿宋_GB2312" w:hint="eastAsia"/>
          <w:sz w:val="32"/>
          <w:szCs w:val="32"/>
        </w:rPr>
        <w:t>日</w:t>
      </w:r>
    </w:p>
    <w:p w:rsidR="00EB3622" w:rsidRPr="004A3561" w:rsidRDefault="00EB3622">
      <w:pPr>
        <w:jc w:val="center"/>
        <w:rPr>
          <w:rFonts w:ascii="黑体" w:eastAsia="黑体" w:hAnsi="黑体"/>
          <w:b/>
          <w:sz w:val="32"/>
          <w:szCs w:val="32"/>
        </w:rPr>
      </w:pPr>
    </w:p>
    <w:p w:rsidR="00EB3622" w:rsidRDefault="00EB3622">
      <w:pPr>
        <w:jc w:val="center"/>
        <w:rPr>
          <w:rFonts w:ascii="黑体" w:eastAsia="黑体" w:hAnsi="黑体"/>
          <w:b/>
          <w:sz w:val="32"/>
          <w:szCs w:val="32"/>
        </w:rPr>
      </w:pPr>
    </w:p>
    <w:p w:rsidR="00EF21C5" w:rsidRDefault="00EF21C5">
      <w:pPr>
        <w:jc w:val="center"/>
        <w:rPr>
          <w:rFonts w:ascii="黑体" w:eastAsia="黑体" w:hAnsi="黑体"/>
          <w:b/>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t>第一部分、招标公告</w:t>
      </w:r>
    </w:p>
    <w:p w:rsidR="00EB3622" w:rsidRDefault="00AD61ED">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CZ2022-3,GY2022-04</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2.采购方式：内部对外公开招标</w:t>
      </w:r>
    </w:p>
    <w:p w:rsidR="00EB3622" w:rsidRDefault="00AD61ED">
      <w:pPr>
        <w:ind w:firstLineChars="200" w:firstLine="640"/>
        <w:jc w:val="left"/>
        <w:rPr>
          <w:rFonts w:ascii="仿宋_GB2312" w:eastAsia="仿宋_GB2312" w:hAnsi="宋体"/>
          <w:sz w:val="32"/>
          <w:szCs w:val="32"/>
        </w:rPr>
      </w:pPr>
      <w:r>
        <w:rPr>
          <w:rFonts w:ascii="仿宋_GB2312" w:eastAsia="仿宋_GB2312" w:hAnsi="华文仿宋" w:hint="eastAsia"/>
          <w:sz w:val="32"/>
          <w:szCs w:val="32"/>
        </w:rPr>
        <w:t>3.项目名称：</w:t>
      </w:r>
      <w:r>
        <w:rPr>
          <w:rFonts w:ascii="仿宋_GB2312" w:eastAsia="仿宋_GB2312" w:hint="eastAsia"/>
          <w:sz w:val="32"/>
          <w:szCs w:val="32"/>
        </w:rPr>
        <w:t>2022年中心车辆定点维修保养洗车</w:t>
      </w:r>
      <w:r w:rsidR="004A3561">
        <w:rPr>
          <w:rFonts w:ascii="仿宋_GB2312" w:eastAsia="仿宋_GB2312" w:hint="eastAsia"/>
          <w:sz w:val="32"/>
          <w:szCs w:val="32"/>
        </w:rPr>
        <w:t>项目</w:t>
      </w:r>
    </w:p>
    <w:p w:rsidR="00EB3622" w:rsidRDefault="00AD61ED">
      <w:pPr>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EB3622" w:rsidRDefault="00AD61E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联系方式：0755-82547017</w:t>
      </w:r>
    </w:p>
    <w:p w:rsidR="00EB3622" w:rsidRDefault="00AD61ED">
      <w:pPr>
        <w:ind w:firstLineChars="200" w:firstLine="640"/>
        <w:jc w:val="left"/>
        <w:rPr>
          <w:rFonts w:ascii="黑体" w:eastAsia="黑体" w:hAnsi="黑体"/>
          <w:sz w:val="32"/>
          <w:szCs w:val="32"/>
        </w:rPr>
      </w:pPr>
      <w:r>
        <w:rPr>
          <w:rFonts w:ascii="黑体" w:eastAsia="黑体" w:hAnsi="黑体" w:hint="eastAsia"/>
          <w:sz w:val="32"/>
          <w:szCs w:val="32"/>
        </w:rPr>
        <w:t>三、投标人资质要求</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2.投标单位应</w:t>
      </w:r>
      <w:r>
        <w:rPr>
          <w:rFonts w:ascii="仿宋_GB2312" w:eastAsia="仿宋_GB2312" w:hAnsi="华文仿宋"/>
          <w:sz w:val="32"/>
          <w:szCs w:val="32"/>
        </w:rPr>
        <w:t>为：深圳市政府采购中心注册供应商。</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 xml:space="preserve">参与本项目投标前三年内，在经营活动中没有重大违法记录（由供应商在《政府采购投标及履约承诺函》中作出声明）。 </w:t>
      </w:r>
    </w:p>
    <w:p w:rsidR="00EB3622" w:rsidRDefault="00AD61ED">
      <w:pPr>
        <w:ind w:firstLineChars="200" w:firstLine="640"/>
        <w:jc w:val="left"/>
        <w:rPr>
          <w:rFonts w:ascii="仿宋_GB2312" w:eastAsia="仿宋_GB2312" w:hAnsi="华文仿宋"/>
          <w:sz w:val="32"/>
          <w:szCs w:val="32"/>
        </w:rPr>
      </w:pPr>
      <w:r>
        <w:rPr>
          <w:rFonts w:ascii="仿宋_GB2312" w:eastAsia="仿宋_GB2312" w:hAnsi="华文仿宋"/>
          <w:sz w:val="32"/>
          <w:szCs w:val="32"/>
        </w:rPr>
        <w:t>4</w:t>
      </w:r>
      <w:r>
        <w:rPr>
          <w:rFonts w:ascii="仿宋_GB2312" w:eastAsia="仿宋_GB2312" w:hAnsi="华文仿宋" w:hint="eastAsia"/>
          <w:sz w:val="32"/>
          <w:szCs w:val="32"/>
        </w:rPr>
        <w:t>.本项目不接受联合体投标；</w:t>
      </w:r>
    </w:p>
    <w:p w:rsidR="004A3561" w:rsidRPr="004A3561" w:rsidRDefault="00AD61ED" w:rsidP="004A3561">
      <w:pPr>
        <w:ind w:firstLineChars="200" w:firstLine="640"/>
        <w:jc w:val="left"/>
        <w:rPr>
          <w:rFonts w:ascii="仿宋_GB2312" w:eastAsia="仿宋_GB2312" w:hAnsi="华文仿宋"/>
          <w:sz w:val="32"/>
          <w:szCs w:val="32"/>
        </w:rPr>
      </w:pPr>
      <w:r>
        <w:rPr>
          <w:rFonts w:ascii="仿宋_GB2312" w:eastAsia="仿宋_GB2312" w:hAnsi="华文仿宋"/>
          <w:sz w:val="32"/>
          <w:szCs w:val="32"/>
        </w:rPr>
        <w:t>5.</w:t>
      </w:r>
      <w:r w:rsidR="004A3561" w:rsidRPr="004A3561">
        <w:rPr>
          <w:rFonts w:ascii="仿宋_GB2312" w:eastAsia="仿宋_GB2312" w:hAnsi="华文仿宋" w:hint="eastAsia"/>
          <w:sz w:val="32"/>
          <w:szCs w:val="32"/>
        </w:rPr>
        <w:t>投标单位经营范围含大、中、小型客车维修。</w:t>
      </w:r>
    </w:p>
    <w:p w:rsidR="00EB3622" w:rsidRDefault="00AD61ED">
      <w:pPr>
        <w:ind w:firstLineChars="200" w:firstLine="640"/>
        <w:jc w:val="left"/>
        <w:rPr>
          <w:rFonts w:ascii="黑体" w:eastAsia="黑体" w:hAnsi="黑体"/>
          <w:sz w:val="32"/>
          <w:szCs w:val="32"/>
        </w:rPr>
      </w:pPr>
      <w:r>
        <w:rPr>
          <w:rFonts w:ascii="黑体" w:eastAsia="黑体" w:hAnsi="黑体" w:hint="eastAsia"/>
          <w:sz w:val="32"/>
          <w:szCs w:val="32"/>
        </w:rPr>
        <w:t>四、开标时间、方式</w:t>
      </w:r>
    </w:p>
    <w:p w:rsidR="00EB3622" w:rsidRDefault="00AD61E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投标人从</w:t>
      </w:r>
      <w:r>
        <w:rPr>
          <w:rFonts w:ascii="仿宋_GB2312" w:eastAsia="仿宋_GB2312" w:hAnsi="华文仿宋" w:cs="Arial" w:hint="eastAsia"/>
          <w:bCs/>
          <w:kern w:val="0"/>
          <w:sz w:val="32"/>
          <w:szCs w:val="32"/>
        </w:rPr>
        <w:t>“深圳市残疾人联合会”官网（网址：</w:t>
      </w:r>
      <w:hyperlink r:id="rId9"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w:t>
      </w:r>
      <w:r>
        <w:rPr>
          <w:rFonts w:ascii="仿宋_GB2312" w:eastAsia="仿宋_GB2312" w:hAnsi="华文仿宋" w:cs="Arial" w:hint="eastAsia"/>
          <w:bCs/>
          <w:kern w:val="0"/>
          <w:sz w:val="32"/>
          <w:szCs w:val="32"/>
        </w:rPr>
        <w:lastRenderedPageBreak/>
        <w:t>合服务中心”官网（网址：</w:t>
      </w:r>
      <w:hyperlink r:id="rId10"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w:t>
      </w:r>
      <w:r>
        <w:rPr>
          <w:rFonts w:ascii="仿宋_GB2312" w:eastAsia="仿宋_GB2312" w:hAnsi="华文仿宋" w:hint="eastAsia"/>
          <w:sz w:val="32"/>
          <w:szCs w:val="32"/>
        </w:rPr>
        <w:t>下载招</w:t>
      </w:r>
      <w:r w:rsidRPr="00EF21C5">
        <w:rPr>
          <w:rFonts w:ascii="仿宋_GB2312" w:eastAsia="仿宋_GB2312" w:hAnsi="华文仿宋" w:hint="eastAsia"/>
          <w:sz w:val="32"/>
          <w:szCs w:val="32"/>
        </w:rPr>
        <w:t>标文件，于</w:t>
      </w:r>
      <w:r w:rsidRPr="00EF21C5">
        <w:rPr>
          <w:rFonts w:ascii="仿宋_GB2312" w:eastAsia="仿宋_GB2312" w:hAnsi="宋体"/>
          <w:sz w:val="32"/>
          <w:szCs w:val="32"/>
        </w:rPr>
        <w:t>2022</w:t>
      </w:r>
      <w:r w:rsidRPr="00EF21C5">
        <w:rPr>
          <w:rFonts w:ascii="仿宋_GB2312" w:eastAsia="仿宋_GB2312" w:hAnsi="华文仿宋" w:hint="eastAsia"/>
          <w:sz w:val="32"/>
          <w:szCs w:val="32"/>
        </w:rPr>
        <w:t>年</w:t>
      </w:r>
      <w:r w:rsidR="00EF21C5" w:rsidRPr="00EF21C5">
        <w:rPr>
          <w:rFonts w:ascii="仿宋_GB2312" w:eastAsia="仿宋_GB2312" w:hAnsi="宋体"/>
          <w:sz w:val="32"/>
          <w:szCs w:val="32"/>
        </w:rPr>
        <w:t>3</w:t>
      </w:r>
      <w:r w:rsidRPr="00EF21C5">
        <w:rPr>
          <w:rFonts w:ascii="仿宋_GB2312" w:eastAsia="仿宋_GB2312" w:hAnsi="华文仿宋" w:hint="eastAsia"/>
          <w:sz w:val="32"/>
          <w:szCs w:val="32"/>
        </w:rPr>
        <w:t>月</w:t>
      </w:r>
      <w:r w:rsidR="00EF21C5" w:rsidRPr="00EF21C5">
        <w:rPr>
          <w:rFonts w:ascii="仿宋_GB2312" w:eastAsia="仿宋_GB2312" w:hAnsi="宋体" w:hint="eastAsia"/>
          <w:sz w:val="32"/>
          <w:szCs w:val="32"/>
        </w:rPr>
        <w:t>3</w:t>
      </w:r>
      <w:r w:rsidRPr="00EF21C5">
        <w:rPr>
          <w:rFonts w:ascii="仿宋_GB2312" w:eastAsia="仿宋_GB2312" w:hAnsi="华文仿宋" w:hint="eastAsia"/>
          <w:sz w:val="32"/>
          <w:szCs w:val="32"/>
        </w:rPr>
        <w:t>日下午1</w:t>
      </w:r>
      <w:r w:rsidRPr="00EF21C5">
        <w:rPr>
          <w:rFonts w:ascii="仿宋_GB2312" w:eastAsia="仿宋_GB2312" w:hAnsi="华文仿宋"/>
          <w:sz w:val="32"/>
          <w:szCs w:val="32"/>
        </w:rPr>
        <w:t>7</w:t>
      </w:r>
      <w:r w:rsidRPr="00EF21C5">
        <w:rPr>
          <w:rFonts w:ascii="仿宋_GB2312" w:eastAsia="仿宋_GB2312" w:hAnsi="华文仿宋" w:hint="eastAsia"/>
          <w:sz w:val="32"/>
          <w:szCs w:val="32"/>
        </w:rPr>
        <w:t>:00前，携带下列资料</w:t>
      </w:r>
      <w:r>
        <w:rPr>
          <w:rFonts w:ascii="仿宋_GB2312" w:eastAsia="仿宋_GB2312" w:hAnsi="华文仿宋" w:hint="eastAsia"/>
          <w:sz w:val="32"/>
          <w:szCs w:val="32"/>
        </w:rPr>
        <w:t>到深圳市福田区梅林路2号，过期未提交或资料不齐者视为放弃投标，以下资料均需加盖公章。</w:t>
      </w:r>
    </w:p>
    <w:p w:rsidR="00EB3622" w:rsidRDefault="00AD61E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1.投标人统一社会信用代码证书复印件（加盖公章）；</w:t>
      </w:r>
    </w:p>
    <w:p w:rsidR="00EB3622" w:rsidRDefault="00AD61E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EB3622" w:rsidRDefault="00AD61E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EB3622" w:rsidRDefault="00AD61ED">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rsidR="00EB3622" w:rsidRDefault="00AD61ED">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5.提交投标文件电子档一份（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EB3622" w:rsidRDefault="00AD61ED">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EB3622" w:rsidRDefault="00AD61E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EB3622" w:rsidRDefault="00AD61ED">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电子档</w:t>
      </w:r>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EB3622" w:rsidRDefault="00AD61ED">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w:t>
      </w:r>
      <w:r>
        <w:rPr>
          <w:rFonts w:ascii="仿宋_GB2312" w:eastAsia="仿宋_GB2312" w:hAnsi="华文仿宋" w:cs="Arial" w:hint="eastAsia"/>
          <w:bCs/>
          <w:kern w:val="0"/>
          <w:sz w:val="32"/>
          <w:szCs w:val="32"/>
        </w:rPr>
        <w:lastRenderedPageBreak/>
        <w:t>员会统一开启标书，审查投标文件的真实性、有效性、完整性，并对投标方提供的活动方案、安全保障方案及应急预案进行综合评标。</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2.评标委员会现场根据投标方案可行性、质量可靠性、技术先进性、报价合理性及售后服务和信誉等五项进行逐一评审，根据得分多少评出拟中标单位。</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3.中标者确定以后评标结果将在“深圳市残疾人联合会”官网（网址：</w:t>
      </w:r>
      <w:hyperlink r:id="rId11" w:history="1">
        <w:r>
          <w:rPr>
            <w:rFonts w:ascii="仿宋_GB2312" w:eastAsia="仿宋_GB2312" w:hAnsi="华文仿宋" w:cs="Arial" w:hint="eastAsia"/>
            <w:bCs/>
            <w:kern w:val="0"/>
            <w:sz w:val="32"/>
            <w:szCs w:val="32"/>
          </w:rPr>
          <w:t>http://www.cjr.org.cn/</w:t>
        </w:r>
      </w:hyperlink>
      <w:r>
        <w:rPr>
          <w:rFonts w:ascii="仿宋_GB2312" w:eastAsia="仿宋_GB2312" w:hAnsi="华文仿宋" w:cs="Arial" w:hint="eastAsia"/>
          <w:bCs/>
          <w:kern w:val="0"/>
          <w:sz w:val="32"/>
          <w:szCs w:val="32"/>
        </w:rPr>
        <w:t>）-采购公示、“深圳市残疾人综合服务中心”官网（网址：</w:t>
      </w:r>
      <w:hyperlink r:id="rId12" w:history="1">
        <w:r>
          <w:rPr>
            <w:rFonts w:ascii="仿宋_GB2312" w:eastAsia="仿宋_GB2312" w:hAnsi="华文仿宋" w:cs="Arial" w:hint="eastAsia"/>
            <w:bCs/>
            <w:kern w:val="0"/>
            <w:sz w:val="32"/>
            <w:szCs w:val="32"/>
          </w:rPr>
          <w:t>http://szcjrzhfw.cjr.org.cn/</w:t>
        </w:r>
      </w:hyperlink>
      <w:r>
        <w:rPr>
          <w:rFonts w:ascii="仿宋_GB2312" w:eastAsia="仿宋_GB2312" w:hAnsi="华文仿宋" w:cs="Arial" w:hint="eastAsia"/>
          <w:bCs/>
          <w:kern w:val="0"/>
          <w:sz w:val="32"/>
          <w:szCs w:val="32"/>
        </w:rPr>
        <w:t>）—通知公告和“深圳市残疾人综合服务”微信公众号公示。本单位将通知中标方，并约定时间签订合作协议。费用结算方式以双方协议为准。</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（3）标书未密封处理或密封口未加盖公章；</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w:t>
      </w:r>
      <w:r>
        <w:rPr>
          <w:rFonts w:ascii="仿宋_GB2312" w:eastAsia="仿宋_GB2312" w:hAnsi="华文仿宋" w:cs="Arial" w:hint="eastAsia"/>
          <w:bCs/>
          <w:kern w:val="0"/>
          <w:sz w:val="32"/>
          <w:szCs w:val="32"/>
        </w:rPr>
        <w:lastRenderedPageBreak/>
        <w:t>同一招标项目投标”规定的。</w:t>
      </w:r>
    </w:p>
    <w:p w:rsidR="00EB3622" w:rsidRDefault="00AD61ED">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EB3622" w:rsidRDefault="00AD61ED">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lastRenderedPageBreak/>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EB3622" w:rsidRDefault="00AD61ED">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EB3622" w:rsidRDefault="00AD61ED">
      <w:pPr>
        <w:widowControl/>
        <w:jc w:val="left"/>
        <w:rPr>
          <w:rFonts w:ascii="黑体" w:eastAsia="黑体" w:hAnsi="黑体"/>
          <w:b/>
          <w:sz w:val="32"/>
          <w:szCs w:val="32"/>
        </w:rPr>
      </w:pPr>
      <w:r>
        <w:rPr>
          <w:rFonts w:ascii="黑体" w:eastAsia="黑体" w:hAnsi="黑体"/>
          <w:b/>
          <w:sz w:val="32"/>
          <w:szCs w:val="32"/>
        </w:rPr>
        <w:br w:type="page"/>
      </w:r>
    </w:p>
    <w:p w:rsidR="00EB3622" w:rsidRDefault="00AD61ED">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EB3622" w:rsidRDefault="00EB3622">
      <w:pPr>
        <w:adjustRightInd w:val="0"/>
        <w:snapToGrid w:val="0"/>
        <w:rPr>
          <w:rFonts w:ascii="华文仿宋" w:eastAsia="华文仿宋" w:hAnsi="华文仿宋"/>
          <w:sz w:val="32"/>
          <w:szCs w:val="32"/>
        </w:rPr>
      </w:pPr>
      <w:bookmarkStart w:id="1" w:name="_Toc437527828"/>
    </w:p>
    <w:bookmarkEnd w:id="1"/>
    <w:p w:rsidR="00EB3622" w:rsidRDefault="00AD61ED">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为中心9台车提供服务，其中小轿车及商务车5辆、校车2台、中巴2台，具体服务如下：</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.机动车维修；</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.机动车保养；</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.机动车清洗；</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.机动车保险理赔；</w:t>
      </w:r>
    </w:p>
    <w:p w:rsidR="00EB3622" w:rsidRDefault="00AD61ED">
      <w:pPr>
        <w:adjustRightInd w:val="0"/>
        <w:snapToGrid w:val="0"/>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.机动车年审等相关车辆服务。</w:t>
      </w:r>
    </w:p>
    <w:p w:rsidR="00EB3622" w:rsidRDefault="00AD61ED">
      <w:pPr>
        <w:adjustRightInd w:val="0"/>
        <w:snapToGrid w:val="0"/>
        <w:ind w:firstLineChars="200" w:firstLine="640"/>
        <w:rPr>
          <w:rFonts w:ascii="黑体" w:eastAsia="黑体" w:hAnsi="黑体"/>
          <w:sz w:val="32"/>
          <w:szCs w:val="32"/>
        </w:rPr>
      </w:pPr>
      <w:r>
        <w:rPr>
          <w:rFonts w:ascii="黑体" w:eastAsia="黑体" w:hAnsi="黑体" w:hint="eastAsia"/>
          <w:sz w:val="32"/>
          <w:szCs w:val="32"/>
        </w:rPr>
        <w:t>二、具体要求</w:t>
      </w:r>
    </w:p>
    <w:p w:rsidR="00EB3622" w:rsidRDefault="00AD61ED">
      <w:pPr>
        <w:spacing w:beforeLines="50" w:before="156"/>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1.服务名称、数量—技术要求：</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为中心所有公务车提供维修、保养、清洗等工作；</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车类型：小轿车及商务车5辆、校车2台、中巴2台；</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3车辆维修保养范围：包括整车修理、总成修理、二级维护、整车及各级维护和小修、大修</w:t>
      </w:r>
      <w:r>
        <w:rPr>
          <w:rFonts w:ascii="仿宋_GB2312" w:eastAsia="仿宋_GB2312"/>
          <w:sz w:val="32"/>
          <w:szCs w:val="32"/>
        </w:rPr>
        <w:t>、</w:t>
      </w:r>
      <w:r>
        <w:rPr>
          <w:rFonts w:ascii="仿宋_GB2312" w:eastAsia="仿宋_GB2312" w:hint="eastAsia"/>
          <w:sz w:val="32"/>
          <w:szCs w:val="32"/>
        </w:rPr>
        <w:t>保养、内饰清洗、补胎、救援、搭伙、充电、检测服务事故车维修。</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所采用的零部件、配件等材料必须符合国家或部颁标准（汽车生产厂商指定的配件生产企业为其生产的，经由厂商认证的配套零部件），不得使用假冒伪劣产品或以次充好以旧顶新。如发现假冒伪劣、以次充好的配件，甲方有权拒绝更换、付款和追偿直至终止协议，造成甲方车辆损坏、</w:t>
      </w:r>
      <w:r>
        <w:rPr>
          <w:rFonts w:ascii="仿宋_GB2312" w:eastAsia="仿宋_GB2312" w:hint="eastAsia"/>
          <w:sz w:val="32"/>
          <w:szCs w:val="32"/>
        </w:rPr>
        <w:lastRenderedPageBreak/>
        <w:t>人员伤害的，必须承担所成的一切责任或损失。</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5甲方车辆维修更换新件时拆卸下的旧件，提车时，必须交由甲方。</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6全年每天24小时施救、维修服务，设立应急电话，实行24小时专人值班制度。车辆在深圳市内外出途中发生故障需急修的，应及时派员抢修。乙方需要安排人员免费提供取车和送车服务。</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7在规定的时限内完成维修服务，保障车辆单位用车需要。车辆保养随时到随时修，车辆小修2日内完工，若修车单位有完工时间要求时尽量大限度满足。且经车辆单位车辆</w:t>
      </w:r>
      <w:r>
        <w:rPr>
          <w:rFonts w:ascii="仿宋_GB2312" w:eastAsia="仿宋_GB2312"/>
          <w:sz w:val="32"/>
          <w:szCs w:val="32"/>
        </w:rPr>
        <w:t>管理负责</w:t>
      </w:r>
      <w:r>
        <w:rPr>
          <w:rFonts w:ascii="仿宋_GB2312" w:eastAsia="仿宋_GB2312" w:hint="eastAsia"/>
          <w:sz w:val="32"/>
          <w:szCs w:val="32"/>
        </w:rPr>
        <w:t>人员验收认可。车辆年度检测必须合格。</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8车辆整车修理或总成修理质量保证期至少为车辆行驶20000公里或者100日；二级维护质量保证期至少为车辆行驶5000公里或者30日；一级维护、小修及专项修理质量保证期至少为车辆行驶2000公里或者10日（质量保证期中行驶里程和日期指标，以先达到者为准；机动车维修质量保证期，从维修竣工之日起计算）。</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9必须按规定建立车辆技术档案和车辆维修保养档案。提供日常免费技术咨询服务。设立咨询电话电线。</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10车辆清洗：洗车需要准备汽车清洗剂、洗车专用水枪、海绵及干净的超细纤维洗车布最好是麂皮。清洗的顺序从上到下，用海绵浸泡洗车液清洗车顶然后到车窗、前后盖</w:t>
      </w:r>
      <w:r>
        <w:rPr>
          <w:rFonts w:ascii="仿宋_GB2312" w:eastAsia="仿宋_GB2312" w:hint="eastAsia"/>
          <w:sz w:val="32"/>
          <w:szCs w:val="32"/>
        </w:rPr>
        <w:lastRenderedPageBreak/>
        <w:t>最后是轮毂，清洗轮毂、刹车片等部件时建议使用专用的清洗剂。</w:t>
      </w:r>
    </w:p>
    <w:p w:rsidR="00EB3622" w:rsidRDefault="00AD61ED">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sz w:val="32"/>
          <w:szCs w:val="32"/>
        </w:rPr>
        <w:t>1售后服务：</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.11.1</w:t>
      </w:r>
      <w:r>
        <w:rPr>
          <w:rFonts w:ascii="仿宋_GB2312" w:eastAsia="仿宋_GB2312" w:hint="eastAsia"/>
          <w:sz w:val="32"/>
          <w:szCs w:val="32"/>
        </w:rPr>
        <w:t>维修更换配件需要按规定维修进度完成；</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w:t>
      </w:r>
      <w:r>
        <w:rPr>
          <w:rFonts w:ascii="仿宋_GB2312" w:eastAsia="仿宋_GB2312" w:hint="eastAsia"/>
          <w:sz w:val="32"/>
          <w:szCs w:val="32"/>
        </w:rPr>
        <w:t>2验收合格后按规定支付费用，维修项目需保修3个月；</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.11.3</w:t>
      </w:r>
      <w:r>
        <w:rPr>
          <w:rFonts w:ascii="仿宋_GB2312" w:eastAsia="仿宋_GB2312" w:hint="eastAsia"/>
          <w:sz w:val="32"/>
          <w:szCs w:val="32"/>
        </w:rPr>
        <w:t>验收必须依据国家、省、市及行业有关法规、章程实施；</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.11.4</w:t>
      </w:r>
      <w:r>
        <w:rPr>
          <w:rFonts w:ascii="仿宋_GB2312" w:eastAsia="仿宋_GB2312" w:hint="eastAsia"/>
          <w:sz w:val="32"/>
          <w:szCs w:val="32"/>
        </w:rPr>
        <w:t>所采用的零部件、配件等材料必须符合国家或部颁标准（汽车生产厂商指定的配件生产企业为其生产的，经由厂商认证的配套零部件）；</w:t>
      </w:r>
    </w:p>
    <w:p w:rsidR="00EB3622" w:rsidRDefault="00AD61ED">
      <w:pPr>
        <w:adjustRightInd w:val="0"/>
        <w:snapToGrid w:val="0"/>
        <w:ind w:firstLineChars="200" w:firstLine="640"/>
        <w:rPr>
          <w:rFonts w:ascii="黑体" w:eastAsia="黑体" w:hAnsi="黑体"/>
          <w:sz w:val="32"/>
          <w:szCs w:val="32"/>
        </w:rPr>
      </w:pPr>
      <w:r>
        <w:rPr>
          <w:rFonts w:ascii="仿宋_GB2312" w:eastAsia="仿宋_GB2312" w:hint="eastAsia"/>
          <w:sz w:val="32"/>
          <w:szCs w:val="32"/>
        </w:rPr>
        <w:t>1</w:t>
      </w:r>
      <w:r>
        <w:rPr>
          <w:rFonts w:ascii="仿宋_GB2312" w:eastAsia="仿宋_GB2312"/>
          <w:sz w:val="32"/>
          <w:szCs w:val="32"/>
        </w:rPr>
        <w:t>.11.5</w:t>
      </w:r>
      <w:r>
        <w:rPr>
          <w:rFonts w:ascii="仿宋_GB2312" w:eastAsia="仿宋_GB2312" w:hint="eastAsia"/>
          <w:sz w:val="32"/>
          <w:szCs w:val="32"/>
        </w:rPr>
        <w:t>规定范围内免费救援，需在2小时内安排救援。</w:t>
      </w:r>
    </w:p>
    <w:p w:rsidR="00EB3622" w:rsidRDefault="00AD61ED">
      <w:pPr>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2.其它要求：</w:t>
      </w:r>
    </w:p>
    <w:p w:rsidR="00EB3622" w:rsidRDefault="00AD61ED">
      <w:pPr>
        <w:pStyle w:val="af8"/>
        <w:spacing w:before="156" w:after="156"/>
        <w:ind w:leftChars="-1" w:left="-2"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服务期:</w:t>
      </w:r>
      <w:r>
        <w:rPr>
          <w:rFonts w:ascii="仿宋_GB2312" w:eastAsia="仿宋_GB2312" w:hAnsi="华文仿宋" w:hint="eastAsia"/>
          <w:sz w:val="32"/>
          <w:szCs w:val="32"/>
        </w:rPr>
        <w:t xml:space="preserve"> 自合同签订之日起服务期一年</w:t>
      </w:r>
      <w:r>
        <w:rPr>
          <w:rFonts w:ascii="仿宋_GB2312" w:eastAsia="仿宋_GB2312" w:hAnsi="华文仿宋"/>
          <w:sz w:val="32"/>
          <w:szCs w:val="32"/>
        </w:rPr>
        <w:t>。</w:t>
      </w:r>
      <w:r>
        <w:rPr>
          <w:rFonts w:ascii="仿宋_GB2312" w:eastAsia="仿宋_GB2312" w:hAnsi="华文仿宋" w:cs="Arial" w:hint="eastAsia"/>
          <w:bCs/>
          <w:kern w:val="0"/>
          <w:sz w:val="32"/>
          <w:szCs w:val="32"/>
        </w:rPr>
        <w:t>本项目为长期服务项目，根据满意度调查，服务效果良好以上的合同期限可以延长，但最长不超过3年</w:t>
      </w:r>
      <w:r>
        <w:rPr>
          <w:rFonts w:ascii="仿宋_GB2312" w:eastAsia="仿宋_GB2312" w:hAnsi="华文仿宋" w:cs="Arial"/>
          <w:bCs/>
          <w:kern w:val="0"/>
          <w:sz w:val="32"/>
          <w:szCs w:val="32"/>
        </w:rPr>
        <w:t>。续期的合同实质性内容不得改变</w:t>
      </w:r>
      <w:r>
        <w:rPr>
          <w:rFonts w:ascii="仿宋_GB2312" w:eastAsia="仿宋_GB2312" w:hAnsi="华文仿宋" w:cs="Arial" w:hint="eastAsia"/>
          <w:bCs/>
          <w:kern w:val="0"/>
          <w:sz w:val="32"/>
          <w:szCs w:val="32"/>
        </w:rPr>
        <w:t>。</w:t>
      </w:r>
    </w:p>
    <w:p w:rsidR="00EB3622" w:rsidRDefault="00AD61ED">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服务地点：以</w:t>
      </w:r>
      <w:r>
        <w:rPr>
          <w:rFonts w:ascii="仿宋_GB2312" w:eastAsia="仿宋_GB2312" w:hAnsi="华文仿宋" w:hint="eastAsia"/>
          <w:sz w:val="32"/>
          <w:szCs w:val="32"/>
        </w:rPr>
        <w:t>合同约定为准。</w:t>
      </w:r>
    </w:p>
    <w:p w:rsidR="00EB3622" w:rsidRDefault="00AD61ED">
      <w:pPr>
        <w:ind w:firstLineChars="200" w:firstLine="640"/>
        <w:rPr>
          <w:rFonts w:ascii="仿宋_GB2312" w:eastAsia="仿宋_GB2312"/>
          <w:sz w:val="32"/>
          <w:szCs w:val="32"/>
        </w:rPr>
      </w:pPr>
      <w:r>
        <w:rPr>
          <w:rFonts w:ascii="仿宋_GB2312" w:eastAsia="仿宋_GB2312" w:hAnsi="华文仿宋" w:cs="Arial" w:hint="eastAsia"/>
          <w:bCs/>
          <w:kern w:val="0"/>
          <w:sz w:val="32"/>
          <w:szCs w:val="32"/>
        </w:rPr>
        <w:t>2.</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结算方式:</w:t>
      </w:r>
      <w:r>
        <w:rPr>
          <w:rFonts w:ascii="仿宋_GB2312" w:eastAsia="仿宋_GB2312" w:hAnsi="华文仿宋" w:hint="eastAsia"/>
          <w:sz w:val="32"/>
          <w:szCs w:val="32"/>
        </w:rPr>
        <w:t xml:space="preserve"> </w:t>
      </w:r>
      <w:r>
        <w:rPr>
          <w:rFonts w:ascii="仿宋_GB2312" w:eastAsia="仿宋_GB2312" w:hint="eastAsia"/>
          <w:sz w:val="32"/>
          <w:szCs w:val="32"/>
        </w:rPr>
        <w:t>（1）维修结算：乙方凭甲方开具的车辆维修审批表和甲方车辆送修人（提车人）签名确认的车辆维修结算单，经甲方核实后，次月结算。甲方收到乙方维修发票后，将维修费通过对公转账的方式支付给乙方。</w:t>
      </w:r>
    </w:p>
    <w:p w:rsidR="00EB3622" w:rsidRDefault="00AD61ED">
      <w:pPr>
        <w:ind w:firstLineChars="200" w:firstLine="640"/>
        <w:rPr>
          <w:rFonts w:ascii="仿宋_GB2312" w:eastAsia="仿宋_GB2312"/>
          <w:sz w:val="32"/>
          <w:szCs w:val="32"/>
        </w:rPr>
      </w:pPr>
      <w:r>
        <w:rPr>
          <w:rFonts w:ascii="仿宋_GB2312" w:eastAsia="仿宋_GB2312" w:hint="eastAsia"/>
          <w:sz w:val="32"/>
          <w:szCs w:val="32"/>
        </w:rPr>
        <w:lastRenderedPageBreak/>
        <w:t>（2）清洗结算：乙方凭甲方送车清洗人签名确认的车辆定点清洗费用结算表进行结算，次月结算。</w:t>
      </w:r>
    </w:p>
    <w:p w:rsidR="00EB3622" w:rsidRDefault="00AD61ED">
      <w:pPr>
        <w:adjustRightInd w:val="0"/>
        <w:snapToGrid w:val="0"/>
        <w:ind w:firstLineChars="200" w:firstLine="640"/>
        <w:rPr>
          <w:rFonts w:ascii="黑体" w:eastAsia="黑体" w:hAnsi="黑体" w:cstheme="major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rsidR="00EB3622" w:rsidRDefault="00AD61ED">
      <w:pPr>
        <w:ind w:firstLineChars="200" w:firstLine="640"/>
        <w:rPr>
          <w:rFonts w:ascii="仿宋_GB2312" w:eastAsia="仿宋_GB2312" w:hAnsi="华文仿宋"/>
          <w:sz w:val="32"/>
          <w:szCs w:val="32"/>
        </w:rPr>
      </w:pPr>
      <w:r>
        <w:rPr>
          <w:rFonts w:ascii="仿宋_GB2312" w:eastAsia="仿宋_GB2312" w:hAnsi="华文仿宋"/>
          <w:sz w:val="32"/>
          <w:szCs w:val="32"/>
        </w:rPr>
        <w:t>1.</w:t>
      </w:r>
      <w:r>
        <w:rPr>
          <w:rFonts w:ascii="仿宋_GB2312" w:eastAsia="仿宋_GB2312" w:hAnsi="华文仿宋" w:hint="eastAsia"/>
          <w:sz w:val="32"/>
          <w:szCs w:val="32"/>
        </w:rPr>
        <w:t>本项目中预算控制金额为人民币16</w:t>
      </w:r>
      <w:r>
        <w:rPr>
          <w:rFonts w:ascii="仿宋_GB2312" w:eastAsia="仿宋_GB2312" w:hAnsi="华文仿宋"/>
          <w:sz w:val="32"/>
          <w:szCs w:val="32"/>
        </w:rPr>
        <w:t>.</w:t>
      </w:r>
      <w:r>
        <w:rPr>
          <w:rFonts w:ascii="仿宋_GB2312" w:eastAsia="仿宋_GB2312" w:hAnsi="华文仿宋" w:hint="eastAsia"/>
          <w:sz w:val="32"/>
          <w:szCs w:val="32"/>
        </w:rPr>
        <w:t>38万元，</w:t>
      </w:r>
      <w:r w:rsidR="00EF21C5" w:rsidRPr="00123FDA">
        <w:rPr>
          <w:rFonts w:ascii="仿宋_GB2312" w:eastAsia="仿宋_GB2312" w:hAnsi="华文仿宋" w:hint="eastAsia"/>
          <w:sz w:val="32"/>
          <w:szCs w:val="32"/>
        </w:rPr>
        <w:t>该项目为单价招标。</w:t>
      </w:r>
    </w:p>
    <w:p w:rsidR="00EB3622" w:rsidRDefault="00AD61ED">
      <w:pPr>
        <w:ind w:firstLineChars="200" w:firstLine="640"/>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EB3622" w:rsidRDefault="00AD61ED">
      <w:pPr>
        <w:ind w:firstLineChars="200" w:firstLine="640"/>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Pr>
          <w:rFonts w:ascii="仿宋_GB2312" w:eastAsia="仿宋_GB2312" w:hAnsi="华文仿宋" w:hint="eastAsia"/>
          <w:sz w:val="32"/>
          <w:szCs w:val="32"/>
        </w:rPr>
        <w:t>小型企业、微型企业、监狱企业、残疾人福利性单位提供本企业制造的货物，承担的工程或服务，或者提供其他符合优惠主体资格条件企业制造的货物，对其所投产品的价格给予</w:t>
      </w:r>
      <w:r>
        <w:rPr>
          <w:rFonts w:ascii="仿宋_GB2312" w:eastAsia="仿宋_GB2312" w:hAnsi="华文仿宋"/>
          <w:sz w:val="32"/>
          <w:szCs w:val="32"/>
        </w:rPr>
        <w:t>6%</w:t>
      </w:r>
      <w:r>
        <w:rPr>
          <w:rFonts w:ascii="仿宋_GB2312" w:eastAsia="仿宋_GB2312" w:hAnsi="华文仿宋" w:hint="eastAsia"/>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EB3622" w:rsidRDefault="00AD61ED">
      <w:pPr>
        <w:widowControl/>
        <w:jc w:val="left"/>
        <w:rPr>
          <w:rFonts w:ascii="华文仿宋" w:eastAsia="华文仿宋" w:hAnsi="华文仿宋"/>
          <w:sz w:val="32"/>
          <w:szCs w:val="32"/>
        </w:rPr>
      </w:pPr>
      <w:r>
        <w:rPr>
          <w:rFonts w:ascii="华文仿宋" w:eastAsia="华文仿宋" w:hAnsi="华文仿宋"/>
          <w:sz w:val="32"/>
          <w:szCs w:val="32"/>
        </w:rPr>
        <w:br w:type="page"/>
      </w:r>
    </w:p>
    <w:p w:rsidR="00EB3622" w:rsidRDefault="00EB3622">
      <w:pPr>
        <w:widowControl/>
        <w:spacing w:after="120"/>
        <w:jc w:val="left"/>
        <w:rPr>
          <w:rFonts w:ascii="华文仿宋" w:eastAsia="华文仿宋" w:hAnsi="华文仿宋"/>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t>第三部分、合同条款及格式</w:t>
      </w:r>
    </w:p>
    <w:p w:rsidR="00EB3622" w:rsidRDefault="00AD61ED">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EB3622" w:rsidRDefault="00EB3622">
      <w:pPr>
        <w:rPr>
          <w:rFonts w:ascii="黑体" w:eastAsia="黑体" w:hAnsi="黑体"/>
          <w:b/>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t>第四部分、投标须知</w:t>
      </w:r>
    </w:p>
    <w:p w:rsidR="00EB3622" w:rsidRDefault="00AD61ED">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EB3622" w:rsidRDefault="00AD61ED">
      <w:pPr>
        <w:pStyle w:val="110"/>
        <w:autoSpaceDE w:val="0"/>
        <w:autoSpaceDN w:val="0"/>
        <w:adjustRightInd w:val="0"/>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EB3622" w:rsidRDefault="00EB3622">
      <w:pPr>
        <w:pStyle w:val="110"/>
        <w:autoSpaceDE w:val="0"/>
        <w:autoSpaceDN w:val="0"/>
        <w:adjustRightInd w:val="0"/>
        <w:ind w:firstLineChars="0" w:firstLine="0"/>
        <w:jc w:val="left"/>
        <w:rPr>
          <w:rFonts w:ascii="华文仿宋" w:eastAsia="华文仿宋" w:hAnsi="华文仿宋"/>
          <w:kern w:val="0"/>
          <w:sz w:val="32"/>
          <w:szCs w:val="32"/>
          <w:lang w:val="zh-CN"/>
        </w:rPr>
      </w:pPr>
    </w:p>
    <w:p w:rsidR="00EB3622" w:rsidRDefault="00AD61ED">
      <w:pPr>
        <w:jc w:val="center"/>
        <w:rPr>
          <w:rFonts w:ascii="黑体" w:eastAsia="黑体" w:hAnsi="黑体"/>
          <w:b/>
          <w:sz w:val="32"/>
          <w:szCs w:val="32"/>
        </w:rPr>
      </w:pPr>
      <w:r>
        <w:rPr>
          <w:rFonts w:ascii="黑体" w:eastAsia="黑体" w:hAnsi="黑体" w:hint="eastAsia"/>
          <w:b/>
          <w:sz w:val="32"/>
          <w:szCs w:val="32"/>
        </w:rPr>
        <w:t>第五部分、投标文件格式、附件</w:t>
      </w:r>
    </w:p>
    <w:p w:rsidR="00EB3622" w:rsidRDefault="00EB3622">
      <w:pPr>
        <w:rPr>
          <w:sz w:val="32"/>
          <w:szCs w:val="32"/>
        </w:rP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EB3622">
      <w:pPr>
        <w:jc w:val="center"/>
      </w:pPr>
    </w:p>
    <w:p w:rsidR="00EB3622" w:rsidRDefault="00AD61ED">
      <w:pPr>
        <w:widowControl/>
        <w:jc w:val="left"/>
      </w:pPr>
      <w:r>
        <w:br w:type="page"/>
      </w:r>
    </w:p>
    <w:p w:rsidR="00EB3622" w:rsidRDefault="00EB3622">
      <w:pPr>
        <w:jc w:val="center"/>
      </w:pPr>
    </w:p>
    <w:p w:rsidR="00EB3622" w:rsidRDefault="00AD61ED">
      <w:pPr>
        <w:jc w:val="center"/>
      </w:pPr>
      <w:r>
        <w:rPr>
          <w:rFonts w:hint="eastAsia"/>
        </w:rPr>
        <w:t>封面</w:t>
      </w:r>
    </w:p>
    <w:p w:rsidR="00EB3622" w:rsidRDefault="00EB3622">
      <w:pPr>
        <w:ind w:firstLineChars="2800" w:firstLine="7840"/>
        <w:rPr>
          <w:rFonts w:ascii="宋体" w:hAnsi="宋体" w:cs="宋体"/>
          <w:sz w:val="28"/>
          <w:szCs w:val="28"/>
        </w:rPr>
      </w:pPr>
    </w:p>
    <w:p w:rsidR="00EB3622" w:rsidRDefault="00EB3622">
      <w:pPr>
        <w:jc w:val="center"/>
        <w:rPr>
          <w:rFonts w:ascii="宋体" w:hAnsi="宋体" w:cs="宋体"/>
          <w:b/>
          <w:bCs/>
          <w:sz w:val="48"/>
          <w:szCs w:val="48"/>
        </w:rPr>
      </w:pPr>
    </w:p>
    <w:p w:rsidR="00EB3622" w:rsidRDefault="00AD61ED">
      <w:pPr>
        <w:jc w:val="center"/>
        <w:rPr>
          <w:rFonts w:ascii="宋体" w:hAnsi="宋体" w:cs="宋体"/>
          <w:b/>
          <w:bCs/>
          <w:sz w:val="48"/>
          <w:szCs w:val="48"/>
        </w:rPr>
      </w:pPr>
      <w:r>
        <w:rPr>
          <w:rFonts w:ascii="宋体" w:hAnsi="宋体" w:cs="宋体" w:hint="eastAsia"/>
          <w:b/>
          <w:bCs/>
          <w:sz w:val="48"/>
          <w:szCs w:val="48"/>
        </w:rPr>
        <w:t>深圳市残疾人综合服务中心</w:t>
      </w:r>
    </w:p>
    <w:p w:rsidR="00EB3622" w:rsidRDefault="00EB3622">
      <w:pPr>
        <w:jc w:val="center"/>
        <w:rPr>
          <w:rFonts w:ascii="宋体" w:hAnsi="宋体" w:cs="宋体"/>
          <w:b/>
          <w:bCs/>
          <w:sz w:val="72"/>
          <w:szCs w:val="72"/>
        </w:rPr>
      </w:pPr>
    </w:p>
    <w:p w:rsidR="00EB3622" w:rsidRDefault="00AD61ED">
      <w:pPr>
        <w:jc w:val="center"/>
        <w:rPr>
          <w:rFonts w:ascii="宋体" w:hAnsi="宋体" w:cs="宋体"/>
          <w:b/>
          <w:bCs/>
          <w:sz w:val="72"/>
          <w:szCs w:val="72"/>
        </w:rPr>
      </w:pPr>
      <w:r>
        <w:rPr>
          <w:rFonts w:ascii="宋体" w:hAnsi="宋体" w:cs="宋体" w:hint="eastAsia"/>
          <w:b/>
          <w:bCs/>
          <w:sz w:val="72"/>
          <w:szCs w:val="72"/>
        </w:rPr>
        <w:t>投</w:t>
      </w:r>
    </w:p>
    <w:p w:rsidR="00EB3622" w:rsidRDefault="00AD61ED">
      <w:pPr>
        <w:jc w:val="center"/>
        <w:rPr>
          <w:rFonts w:ascii="宋体" w:hAnsi="宋体" w:cs="宋体"/>
          <w:b/>
          <w:bCs/>
          <w:sz w:val="72"/>
          <w:szCs w:val="72"/>
        </w:rPr>
      </w:pPr>
      <w:r>
        <w:rPr>
          <w:rFonts w:ascii="宋体" w:hAnsi="宋体" w:cs="宋体" w:hint="eastAsia"/>
          <w:b/>
          <w:bCs/>
          <w:sz w:val="72"/>
          <w:szCs w:val="72"/>
        </w:rPr>
        <w:t>标</w:t>
      </w:r>
    </w:p>
    <w:p w:rsidR="00EB3622" w:rsidRDefault="00AD61ED">
      <w:pPr>
        <w:jc w:val="center"/>
        <w:rPr>
          <w:rFonts w:ascii="宋体" w:hAnsi="宋体" w:cs="宋体"/>
          <w:b/>
          <w:bCs/>
          <w:sz w:val="72"/>
          <w:szCs w:val="72"/>
        </w:rPr>
      </w:pPr>
      <w:r>
        <w:rPr>
          <w:rFonts w:ascii="宋体" w:hAnsi="宋体" w:cs="宋体" w:hint="eastAsia"/>
          <w:b/>
          <w:bCs/>
          <w:sz w:val="72"/>
          <w:szCs w:val="72"/>
        </w:rPr>
        <w:t>文</w:t>
      </w:r>
    </w:p>
    <w:p w:rsidR="00EB3622" w:rsidRDefault="00AD61ED">
      <w:pPr>
        <w:jc w:val="center"/>
        <w:rPr>
          <w:rFonts w:ascii="宋体" w:hAnsi="宋体" w:cs="宋体"/>
          <w:b/>
          <w:bCs/>
          <w:sz w:val="72"/>
          <w:szCs w:val="72"/>
        </w:rPr>
      </w:pPr>
      <w:r>
        <w:rPr>
          <w:rFonts w:ascii="宋体" w:hAnsi="宋体" w:cs="宋体" w:hint="eastAsia"/>
          <w:b/>
          <w:bCs/>
          <w:sz w:val="72"/>
          <w:szCs w:val="72"/>
        </w:rPr>
        <w:t>件</w:t>
      </w:r>
    </w:p>
    <w:p w:rsidR="00EB3622" w:rsidRDefault="00EB3622">
      <w:pPr>
        <w:jc w:val="center"/>
        <w:rPr>
          <w:rFonts w:ascii="宋体" w:hAnsi="宋体" w:cs="宋体"/>
          <w:b/>
          <w:bCs/>
          <w:sz w:val="72"/>
          <w:szCs w:val="72"/>
        </w:rPr>
      </w:pPr>
    </w:p>
    <w:p w:rsidR="00EB3622" w:rsidRDefault="00EB3622">
      <w:pPr>
        <w:rPr>
          <w:rFonts w:ascii="宋体" w:hAnsi="宋体" w:cs="宋体"/>
          <w:b/>
          <w:bCs/>
          <w:sz w:val="72"/>
          <w:szCs w:val="72"/>
        </w:rPr>
      </w:pPr>
    </w:p>
    <w:p w:rsidR="00EB3622" w:rsidRDefault="00AD61ED">
      <w:pPr>
        <w:ind w:firstLineChars="200" w:firstLine="720"/>
        <w:jc w:val="left"/>
        <w:rPr>
          <w:rFonts w:ascii="宋体" w:hAnsi="宋体" w:cs="宋体"/>
          <w:bCs/>
          <w:sz w:val="36"/>
          <w:szCs w:val="36"/>
        </w:rPr>
      </w:pPr>
      <w:r>
        <w:rPr>
          <w:rFonts w:ascii="宋体" w:hAnsi="宋体" w:cs="宋体" w:hint="eastAsia"/>
          <w:bCs/>
          <w:sz w:val="36"/>
          <w:szCs w:val="36"/>
        </w:rPr>
        <w:t>项目名称：2022年中心车辆定点维修保养洗车项目</w:t>
      </w:r>
    </w:p>
    <w:p w:rsidR="00EB3622" w:rsidRDefault="00AD61ED">
      <w:pPr>
        <w:ind w:firstLineChars="200" w:firstLine="720"/>
        <w:jc w:val="left"/>
        <w:rPr>
          <w:rFonts w:ascii="宋体" w:hAnsi="宋体" w:cs="宋体"/>
          <w:bCs/>
          <w:sz w:val="36"/>
          <w:szCs w:val="36"/>
        </w:rPr>
      </w:pPr>
      <w:r>
        <w:rPr>
          <w:rFonts w:ascii="宋体" w:hAnsi="宋体" w:cs="宋体" w:hint="eastAsia"/>
          <w:bCs/>
          <w:sz w:val="36"/>
          <w:szCs w:val="36"/>
        </w:rPr>
        <w:t>项目编号：</w:t>
      </w:r>
      <w:r w:rsidRPr="00621EF0">
        <w:rPr>
          <w:rFonts w:ascii="宋体" w:hAnsi="宋体" w:cs="宋体" w:hint="eastAsia"/>
          <w:bCs/>
          <w:sz w:val="36"/>
          <w:szCs w:val="36"/>
        </w:rPr>
        <w:t>CZ2022-3,GY2022-04</w:t>
      </w:r>
    </w:p>
    <w:p w:rsidR="00EB3622" w:rsidRDefault="00AD61ED">
      <w:pPr>
        <w:ind w:firstLineChars="200" w:firstLine="720"/>
        <w:jc w:val="left"/>
        <w:rPr>
          <w:rFonts w:ascii="宋体" w:hAnsi="宋体" w:cs="宋体"/>
          <w:bCs/>
          <w:sz w:val="36"/>
          <w:szCs w:val="36"/>
        </w:rPr>
      </w:pPr>
      <w:r>
        <w:rPr>
          <w:rFonts w:ascii="宋体" w:hAnsi="宋体" w:cs="宋体" w:hint="eastAsia"/>
          <w:bCs/>
          <w:sz w:val="36"/>
          <w:szCs w:val="36"/>
        </w:rPr>
        <w:t>招标编号：</w:t>
      </w:r>
      <w:r w:rsidR="00621EF0" w:rsidRPr="00621EF0">
        <w:rPr>
          <w:rFonts w:ascii="宋体" w:hAnsi="宋体" w:cs="宋体"/>
          <w:bCs/>
          <w:sz w:val="36"/>
          <w:szCs w:val="36"/>
        </w:rPr>
        <w:t>ZHZB2022007</w:t>
      </w:r>
      <w:r w:rsidR="00621EF0">
        <w:rPr>
          <w:rFonts w:ascii="宋体" w:hAnsi="宋体" w:cs="宋体"/>
          <w:bCs/>
          <w:sz w:val="36"/>
          <w:szCs w:val="36"/>
        </w:rPr>
        <w:t xml:space="preserve"> </w:t>
      </w:r>
    </w:p>
    <w:p w:rsidR="00EB3622" w:rsidRDefault="00AD61ED">
      <w:pPr>
        <w:ind w:firstLineChars="200" w:firstLine="720"/>
        <w:jc w:val="left"/>
        <w:rPr>
          <w:rFonts w:ascii="宋体" w:hAnsi="宋体" w:cs="宋体"/>
          <w:bCs/>
          <w:sz w:val="36"/>
          <w:szCs w:val="36"/>
        </w:rPr>
      </w:pPr>
      <w:r>
        <w:rPr>
          <w:rFonts w:ascii="宋体" w:hAnsi="宋体" w:cs="宋体" w:hint="eastAsia"/>
          <w:bCs/>
          <w:sz w:val="36"/>
          <w:szCs w:val="36"/>
        </w:rPr>
        <w:t>投标人：（盖公章）</w:t>
      </w:r>
    </w:p>
    <w:p w:rsidR="00EB3622" w:rsidRDefault="00EB3622">
      <w:pPr>
        <w:jc w:val="left"/>
        <w:rPr>
          <w:rFonts w:ascii="宋体" w:hAnsi="宋体" w:cs="宋体"/>
          <w:bCs/>
          <w:sz w:val="36"/>
          <w:szCs w:val="36"/>
        </w:rPr>
      </w:pPr>
    </w:p>
    <w:p w:rsidR="00EB3622" w:rsidRDefault="00EB3622">
      <w:pPr>
        <w:rPr>
          <w:rFonts w:ascii="黑体" w:eastAsia="黑体" w:hAnsi="黑体"/>
          <w:b/>
          <w:sz w:val="32"/>
          <w:szCs w:val="32"/>
        </w:rPr>
      </w:pPr>
    </w:p>
    <w:p w:rsidR="00EB3622" w:rsidRDefault="00EB3622">
      <w:pPr>
        <w:rPr>
          <w:rFonts w:ascii="黑体" w:eastAsia="黑体" w:hAnsi="黑体"/>
          <w:b/>
          <w:sz w:val="32"/>
          <w:szCs w:val="32"/>
        </w:rPr>
      </w:pPr>
    </w:p>
    <w:p w:rsidR="00EB3622" w:rsidRDefault="00EB3622">
      <w:pPr>
        <w:rPr>
          <w:rFonts w:ascii="黑体" w:eastAsia="黑体" w:hAnsi="黑体"/>
          <w:b/>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t>目录</w:t>
      </w:r>
    </w:p>
    <w:p w:rsidR="00EB3622" w:rsidRDefault="00EB3622">
      <w:pPr>
        <w:rPr>
          <w:rFonts w:asciiTheme="minorEastAsia" w:hAnsiTheme="minorEastAsia"/>
          <w:sz w:val="28"/>
          <w:szCs w:val="24"/>
        </w:rPr>
      </w:pP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EB3622" w:rsidRDefault="00AD61ED">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EB3622" w:rsidRDefault="00EB3622">
      <w:pPr>
        <w:jc w:val="left"/>
        <w:rPr>
          <w:rFonts w:ascii="仿宋_GB2312" w:eastAsia="仿宋_GB2312" w:hAnsiTheme="minorEastAsia"/>
          <w:sz w:val="32"/>
          <w:szCs w:val="32"/>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EB3622">
      <w:pPr>
        <w:rPr>
          <w:rFonts w:asciiTheme="minorEastAsia" w:hAnsiTheme="minorEastAsia"/>
          <w:sz w:val="24"/>
          <w:szCs w:val="24"/>
        </w:rPr>
      </w:pPr>
    </w:p>
    <w:p w:rsidR="00EB3622" w:rsidRDefault="00AD61ED">
      <w:pPr>
        <w:jc w:val="center"/>
        <w:outlineLvl w:val="4"/>
        <w:rPr>
          <w:rFonts w:ascii="宋体" w:hAnsi="宋体" w:cs="宋体"/>
          <w:b/>
          <w:bCs/>
          <w:szCs w:val="21"/>
        </w:rPr>
      </w:pPr>
      <w:bookmarkStart w:id="2" w:name="_Toc24833"/>
      <w:r>
        <w:rPr>
          <w:rFonts w:ascii="宋体" w:hAnsi="宋体" w:cs="宋体" w:hint="eastAsia"/>
          <w:b/>
          <w:bCs/>
          <w:szCs w:val="21"/>
        </w:rPr>
        <w:t>一、投标及履约承诺函</w:t>
      </w:r>
      <w:bookmarkEnd w:id="2"/>
    </w:p>
    <w:p w:rsidR="00EB3622" w:rsidRDefault="00EB3622">
      <w:pPr>
        <w:snapToGrid w:val="0"/>
        <w:spacing w:line="360" w:lineRule="auto"/>
        <w:rPr>
          <w:rFonts w:ascii="宋体" w:hAnsi="宋体" w:cs="宋体"/>
        </w:rPr>
      </w:pPr>
    </w:p>
    <w:p w:rsidR="00EB3622" w:rsidRDefault="00AD61ED">
      <w:pPr>
        <w:snapToGrid w:val="0"/>
        <w:spacing w:line="360" w:lineRule="auto"/>
        <w:rPr>
          <w:rFonts w:ascii="宋体" w:hAnsi="宋体" w:cs="宋体"/>
        </w:rPr>
      </w:pPr>
      <w:r>
        <w:rPr>
          <w:rFonts w:ascii="宋体" w:hAnsi="宋体" w:cs="宋体" w:hint="eastAsia"/>
        </w:rPr>
        <w:t>致：深圳市残疾人综合服务中心</w:t>
      </w:r>
    </w:p>
    <w:p w:rsidR="00EB3622" w:rsidRDefault="00AD61ED">
      <w:pPr>
        <w:snapToGrid w:val="0"/>
        <w:spacing w:line="360" w:lineRule="auto"/>
        <w:ind w:firstLineChars="200" w:firstLine="420"/>
        <w:rPr>
          <w:rFonts w:ascii="宋体" w:hAnsi="宋体" w:cs="宋体"/>
        </w:rPr>
      </w:pPr>
      <w:r>
        <w:rPr>
          <w:rFonts w:ascii="宋体" w:hAnsi="宋体" w:cs="宋体" w:hint="eastAsia"/>
        </w:rPr>
        <w:t>我方承诺：</w:t>
      </w:r>
    </w:p>
    <w:p w:rsidR="00EB3622" w:rsidRDefault="00AD61ED">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EB3622" w:rsidRDefault="00AD61ED">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EB3622" w:rsidRDefault="00AD61ED">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EB3622" w:rsidRDefault="00AD61ED">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EB3622" w:rsidRDefault="00AD61ED">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EB3622" w:rsidRDefault="00AD61ED">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EB3622" w:rsidRDefault="00AD61ED">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EB3622" w:rsidRDefault="00AD61ED">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EB3622" w:rsidRDefault="00AD61ED">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EB3622" w:rsidRDefault="00AD61ED">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EB3622" w:rsidRDefault="00AD61ED">
      <w:pPr>
        <w:snapToGrid w:val="0"/>
        <w:spacing w:line="360" w:lineRule="auto"/>
        <w:ind w:firstLineChars="200" w:firstLine="420"/>
        <w:rPr>
          <w:rFonts w:ascii="宋体" w:hAnsi="宋体" w:cs="宋体"/>
        </w:rPr>
      </w:pPr>
      <w:r>
        <w:rPr>
          <w:rFonts w:ascii="宋体" w:hAnsi="宋体" w:cs="宋体" w:hint="eastAsia"/>
        </w:rPr>
        <w:t>5.我方不存在以下情况：</w:t>
      </w:r>
    </w:p>
    <w:p w:rsidR="00EB3622" w:rsidRDefault="00AD61ED">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EB3622" w:rsidRDefault="00AD61ED">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EB3622" w:rsidRDefault="00AD61ED">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EB3622" w:rsidRDefault="00AD61ED">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EB3622" w:rsidRDefault="00AD61ED">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EB3622" w:rsidRDefault="00AD61ED">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EB3622" w:rsidRDefault="00AD61ED">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10.我方本次投标所提供的资料均为真实、合法有效，如被证实存在虚假资料，则视为隐瞒真实情况、提供虚假资料，愿意接受主管部门作出的行政处罚或被采购人列入相关黑名单。</w:t>
      </w:r>
    </w:p>
    <w:p w:rsidR="00EB3622" w:rsidRDefault="00AD61ED">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EB3622" w:rsidRDefault="00AD61ED">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EB3622" w:rsidRDefault="00AD61ED">
      <w:pPr>
        <w:snapToGrid w:val="0"/>
        <w:spacing w:line="360" w:lineRule="auto"/>
        <w:ind w:firstLineChars="200" w:firstLine="420"/>
        <w:rPr>
          <w:rFonts w:ascii="宋体" w:hAnsi="宋体" w:cs="宋体"/>
        </w:rPr>
      </w:pPr>
      <w:r>
        <w:rPr>
          <w:rFonts w:ascii="宋体" w:hAnsi="宋体" w:cs="宋体" w:hint="eastAsia"/>
        </w:rPr>
        <w:t>13.我方不转包、分包。</w:t>
      </w:r>
    </w:p>
    <w:p w:rsidR="00EB3622" w:rsidRDefault="00AD61ED">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EB3622" w:rsidRDefault="00EB3622">
      <w:pPr>
        <w:snapToGrid w:val="0"/>
        <w:spacing w:line="360" w:lineRule="auto"/>
        <w:rPr>
          <w:rFonts w:ascii="宋体" w:hAnsi="宋体" w:cs="宋体"/>
        </w:rPr>
      </w:pPr>
    </w:p>
    <w:p w:rsidR="00EB3622" w:rsidRDefault="00EB3622">
      <w:pPr>
        <w:spacing w:line="360" w:lineRule="auto"/>
        <w:ind w:firstLineChars="2400" w:firstLine="5040"/>
        <w:jc w:val="left"/>
        <w:rPr>
          <w:rFonts w:ascii="宋体" w:hAnsi="宋体" w:cs="宋体"/>
          <w:szCs w:val="21"/>
        </w:rPr>
      </w:pPr>
    </w:p>
    <w:p w:rsidR="00EB3622" w:rsidRDefault="00EB3622">
      <w:pPr>
        <w:spacing w:line="360" w:lineRule="auto"/>
        <w:ind w:firstLineChars="2400" w:firstLine="5040"/>
        <w:jc w:val="left"/>
        <w:rPr>
          <w:rFonts w:ascii="宋体" w:hAnsi="宋体" w:cs="宋体"/>
          <w:szCs w:val="21"/>
        </w:rPr>
      </w:pPr>
    </w:p>
    <w:p w:rsidR="00EB3622" w:rsidRDefault="00AD61ED">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EB3622" w:rsidRDefault="00AD61ED">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EB3622" w:rsidRDefault="00AD61ED">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EB3622" w:rsidRDefault="00EB3622">
      <w:pPr>
        <w:rPr>
          <w:rFonts w:asciiTheme="minorEastAsia" w:hAnsiTheme="minorEastAsia"/>
          <w:b/>
        </w:rPr>
      </w:pPr>
    </w:p>
    <w:p w:rsidR="00EB3622" w:rsidRDefault="00EB3622">
      <w:pPr>
        <w:rPr>
          <w:rFonts w:asciiTheme="minorEastAsia" w:hAnsiTheme="minorEastAsia"/>
          <w:b/>
        </w:rPr>
      </w:pPr>
    </w:p>
    <w:p w:rsidR="00EB3622" w:rsidRDefault="00AD61ED">
      <w:pPr>
        <w:rPr>
          <w:rFonts w:asciiTheme="minorEastAsia" w:hAnsiTheme="minorEastAsia"/>
          <w:b/>
        </w:rPr>
      </w:pPr>
      <w:r>
        <w:rPr>
          <w:rFonts w:asciiTheme="minorEastAsia" w:hAnsiTheme="minorEastAsia" w:hint="eastAsia"/>
          <w:b/>
        </w:rPr>
        <w:t>注：投标人不得更改上述格式及内容，否则后果自行承担</w:t>
      </w:r>
    </w:p>
    <w:p w:rsidR="00EB3622" w:rsidRDefault="00EB3622">
      <w:pPr>
        <w:rPr>
          <w:rFonts w:asciiTheme="minorEastAsia" w:hAnsiTheme="minorEastAsia"/>
          <w:b/>
        </w:rPr>
      </w:pPr>
    </w:p>
    <w:p w:rsidR="00EB3622" w:rsidRDefault="00EB3622">
      <w:pPr>
        <w:ind w:firstLineChars="200" w:firstLine="640"/>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仿宋_GB2312" w:eastAsia="仿宋_GB2312" w:hAnsiTheme="minorEastAsia" w:hint="eastAsia"/>
          <w:sz w:val="32"/>
          <w:szCs w:val="32"/>
        </w:rPr>
        <w:br w:type="page"/>
      </w:r>
      <w:bookmarkStart w:id="3" w:name="_Toc50737329"/>
      <w:bookmarkStart w:id="4" w:name="_Toc52165081"/>
      <w:bookmarkStart w:id="5" w:name="_Toc50737297"/>
      <w:bookmarkStart w:id="6" w:name="_Toc480754205"/>
      <w:bookmarkStart w:id="7" w:name="_Toc275865607"/>
      <w:bookmarkStart w:id="8" w:name="_Toc50736477"/>
      <w:bookmarkStart w:id="9" w:name="_Toc50691034"/>
      <w:bookmarkStart w:id="10" w:name="_Toc52165080"/>
      <w:bookmarkStart w:id="11" w:name="_Toc50737296"/>
      <w:bookmarkStart w:id="12" w:name="_Toc50736476"/>
      <w:bookmarkStart w:id="13" w:name="_Toc50737328"/>
      <w:r>
        <w:rPr>
          <w:rFonts w:ascii="黑体" w:eastAsia="黑体" w:hAnsi="黑体" w:hint="eastAsia"/>
          <w:b/>
          <w:sz w:val="32"/>
          <w:szCs w:val="32"/>
        </w:rPr>
        <w:lastRenderedPageBreak/>
        <w:t>二、法定代表人授权委托书、法定代表人证明书</w:t>
      </w:r>
    </w:p>
    <w:p w:rsidR="00EB3622" w:rsidRDefault="00EB3622">
      <w:pPr>
        <w:rPr>
          <w:rFonts w:ascii="仿宋_GB2312" w:eastAsia="仿宋_GB2312" w:hAnsiTheme="minorEastAsia"/>
          <w:sz w:val="32"/>
          <w:szCs w:val="32"/>
        </w:rPr>
      </w:pPr>
    </w:p>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3"/>
      <w:bookmarkEnd w:id="4"/>
      <w:bookmarkEnd w:id="5"/>
      <w:bookmarkEnd w:id="6"/>
      <w:bookmarkEnd w:id="7"/>
      <w:bookmarkEnd w:id="8"/>
    </w:p>
    <w:p w:rsidR="00EB3622" w:rsidRDefault="00EB3622">
      <w:pPr>
        <w:rPr>
          <w:rFonts w:ascii="仿宋_GB2312" w:eastAsia="仿宋_GB2312" w:hAnsiTheme="minorEastAsia"/>
          <w:sz w:val="32"/>
          <w:szCs w:val="32"/>
        </w:rPr>
      </w:pP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9"/>
    <w:bookmarkEnd w:id="10"/>
    <w:bookmarkEnd w:id="11"/>
    <w:bookmarkEnd w:id="12"/>
    <w:bookmarkEnd w:id="13"/>
    <w:p w:rsidR="00EB3622" w:rsidRDefault="00AD61ED">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EB3622" w:rsidRDefault="00EB3622">
      <w:pPr>
        <w:spacing w:line="360" w:lineRule="auto"/>
        <w:rPr>
          <w:rFonts w:ascii="仿宋_GB2312" w:eastAsia="仿宋_GB2312" w:hAnsiTheme="minorEastAsia"/>
          <w:b/>
          <w:sz w:val="32"/>
          <w:szCs w:val="32"/>
        </w:rPr>
      </w:pP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EB3622" w:rsidRDefault="00AD61ED">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EB3622" w:rsidRDefault="00EB3622">
      <w:pPr>
        <w:spacing w:line="360" w:lineRule="auto"/>
        <w:ind w:firstLineChars="200" w:firstLine="640"/>
        <w:rPr>
          <w:rFonts w:ascii="仿宋_GB2312" w:eastAsia="仿宋_GB2312" w:hAnsiTheme="minorEastAsia"/>
          <w:sz w:val="32"/>
          <w:szCs w:val="32"/>
        </w:rPr>
      </w:pPr>
    </w:p>
    <w:p w:rsidR="00EB3622" w:rsidRDefault="00EB3622">
      <w:pPr>
        <w:spacing w:line="360" w:lineRule="auto"/>
        <w:ind w:firstLineChars="200" w:firstLine="640"/>
        <w:rPr>
          <w:rFonts w:ascii="仿宋_GB2312" w:eastAsia="仿宋_GB2312" w:hAnsiTheme="minorEastAsia"/>
          <w:sz w:val="32"/>
          <w:szCs w:val="32"/>
        </w:rPr>
      </w:pPr>
    </w:p>
    <w:p w:rsidR="00EB3622" w:rsidRDefault="00EB3622">
      <w:pPr>
        <w:spacing w:line="360" w:lineRule="auto"/>
        <w:ind w:firstLineChars="200" w:firstLine="640"/>
        <w:rPr>
          <w:rFonts w:ascii="仿宋_GB2312" w:eastAsia="仿宋_GB2312" w:hAnsiTheme="minorEastAsia"/>
          <w:sz w:val="32"/>
          <w:szCs w:val="32"/>
        </w:rPr>
      </w:pPr>
    </w:p>
    <w:p w:rsidR="00EB3622" w:rsidRDefault="00EB3622">
      <w:pPr>
        <w:spacing w:line="360" w:lineRule="auto"/>
        <w:ind w:firstLineChars="200" w:firstLine="640"/>
        <w:rPr>
          <w:rFonts w:ascii="仿宋_GB2312" w:eastAsia="仿宋_GB2312" w:hAnsiTheme="minorEastAsia"/>
          <w:sz w:val="32"/>
          <w:szCs w:val="32"/>
        </w:rPr>
      </w:pPr>
    </w:p>
    <w:p w:rsidR="00EB3622" w:rsidRDefault="00AD61ED">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EB3622" w:rsidRDefault="00EB3622">
      <w:pPr>
        <w:jc w:val="cente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EB3622" w:rsidRDefault="00AD61ED">
      <w:pPr>
        <w:ind w:firstLineChars="200" w:firstLine="640"/>
        <w:rPr>
          <w:rFonts w:ascii="仿宋_GB2312" w:eastAsia="仿宋_GB2312" w:hAnsiTheme="minorEastAsia"/>
          <w:sz w:val="32"/>
          <w:szCs w:val="32"/>
        </w:rPr>
      </w:pPr>
      <w:bookmarkStart w:id="14" w:name="_Toc480754207"/>
      <w:bookmarkStart w:id="15" w:name="_Toc173553182"/>
      <w:bookmarkStart w:id="16" w:name="_Toc480789478"/>
      <w:bookmarkStart w:id="17" w:name="_Toc480756074"/>
      <w:bookmarkStart w:id="18" w:name="_Toc480755928"/>
      <w:bookmarkStart w:id="19" w:name="_Toc275865616"/>
      <w:r>
        <w:rPr>
          <w:rFonts w:ascii="仿宋_GB2312" w:eastAsia="仿宋_GB2312" w:hAnsiTheme="minorEastAsia" w:hint="eastAsia"/>
          <w:sz w:val="32"/>
          <w:szCs w:val="32"/>
        </w:rPr>
        <w:t>投标人基本情况表</w:t>
      </w:r>
      <w:bookmarkEnd w:id="14"/>
      <w:bookmarkEnd w:id="15"/>
      <w:bookmarkEnd w:id="16"/>
      <w:bookmarkEnd w:id="17"/>
      <w:bookmarkEnd w:id="18"/>
      <w:bookmarkEnd w:id="19"/>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EB3622" w:rsidRDefault="00AD61ED">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br w:type="page"/>
      </w:r>
    </w:p>
    <w:p w:rsidR="00EB3622" w:rsidRDefault="00EB3622">
      <w:pPr>
        <w:jc w:val="center"/>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t>四、开标一览表(单价报价汇总表)</w:t>
      </w:r>
    </w:p>
    <w:p w:rsidR="00EB3622" w:rsidRDefault="00EB3622">
      <w:pPr>
        <w:jc w:val="center"/>
        <w:rPr>
          <w:rFonts w:asciiTheme="minorEastAsia" w:hAnsiTheme="minorEastAsia"/>
          <w:b/>
          <w:szCs w:val="21"/>
        </w:rPr>
      </w:pPr>
    </w:p>
    <w:p w:rsidR="00EB3622" w:rsidRDefault="00AD61ED">
      <w:pPr>
        <w:jc w:val="left"/>
        <w:rPr>
          <w:rFonts w:ascii="仿宋_GB2312" w:eastAsia="仿宋_GB2312"/>
          <w:sz w:val="32"/>
          <w:szCs w:val="32"/>
        </w:rPr>
      </w:pPr>
      <w:r>
        <w:rPr>
          <w:rFonts w:ascii="仿宋_GB2312" w:eastAsia="仿宋_GB2312" w:hint="eastAsia"/>
          <w:sz w:val="32"/>
          <w:szCs w:val="32"/>
        </w:rPr>
        <w:t>报价单位名称</w:t>
      </w:r>
      <w:r>
        <w:rPr>
          <w:rFonts w:ascii="仿宋_GB2312" w:eastAsia="仿宋_GB2312"/>
          <w:sz w:val="32"/>
          <w:szCs w:val="32"/>
        </w:rPr>
        <w:t>(</w:t>
      </w:r>
      <w:r>
        <w:rPr>
          <w:rFonts w:ascii="仿宋_GB2312" w:eastAsia="仿宋_GB2312" w:hint="eastAsia"/>
          <w:sz w:val="32"/>
          <w:szCs w:val="32"/>
        </w:rPr>
        <w:t xml:space="preserve">盖章)： </w:t>
      </w:r>
      <w:r>
        <w:rPr>
          <w:rFonts w:ascii="仿宋_GB2312" w:eastAsia="仿宋_GB2312"/>
          <w:sz w:val="32"/>
          <w:szCs w:val="32"/>
        </w:rPr>
        <w:t xml:space="preserve">                 </w:t>
      </w:r>
      <w:r>
        <w:rPr>
          <w:rFonts w:ascii="仿宋_GB2312" w:eastAsia="仿宋_GB2312" w:hint="eastAsia"/>
          <w:sz w:val="32"/>
          <w:szCs w:val="32"/>
        </w:rPr>
        <w:t>单位：元</w:t>
      </w:r>
    </w:p>
    <w:tbl>
      <w:tblPr>
        <w:tblW w:w="85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630"/>
        <w:gridCol w:w="1560"/>
        <w:gridCol w:w="2240"/>
      </w:tblGrid>
      <w:tr w:rsidR="00EB3622">
        <w:trPr>
          <w:trHeight w:val="1920"/>
        </w:trPr>
        <w:tc>
          <w:tcPr>
            <w:tcW w:w="2073" w:type="dxa"/>
            <w:shd w:val="clear" w:color="auto" w:fill="auto"/>
            <w:vAlign w:val="center"/>
          </w:tcPr>
          <w:p w:rsidR="00EB3622" w:rsidRDefault="00AD61ED">
            <w:pPr>
              <w:jc w:val="center"/>
              <w:rPr>
                <w:rFonts w:ascii="仿宋_GB2312" w:eastAsia="仿宋_GB2312"/>
                <w:sz w:val="32"/>
                <w:szCs w:val="32"/>
              </w:rPr>
            </w:pPr>
            <w:r>
              <w:rPr>
                <w:rFonts w:ascii="仿宋_GB2312" w:eastAsia="仿宋_GB2312" w:hint="eastAsia"/>
                <w:sz w:val="32"/>
                <w:szCs w:val="32"/>
              </w:rPr>
              <w:t>工时</w:t>
            </w:r>
          </w:p>
          <w:p w:rsidR="00EB3622" w:rsidRDefault="00AD61ED">
            <w:pPr>
              <w:jc w:val="center"/>
              <w:rPr>
                <w:rFonts w:ascii="仿宋_GB2312" w:eastAsia="仿宋_GB2312"/>
                <w:sz w:val="32"/>
                <w:szCs w:val="32"/>
              </w:rPr>
            </w:pPr>
            <w:r>
              <w:rPr>
                <w:rFonts w:ascii="仿宋_GB2312" w:eastAsia="仿宋_GB2312" w:hint="eastAsia"/>
                <w:sz w:val="32"/>
                <w:szCs w:val="32"/>
              </w:rPr>
              <w:t>（小时）</w:t>
            </w:r>
          </w:p>
        </w:tc>
        <w:tc>
          <w:tcPr>
            <w:tcW w:w="2630" w:type="dxa"/>
            <w:shd w:val="clear" w:color="auto" w:fill="auto"/>
            <w:vAlign w:val="center"/>
          </w:tcPr>
          <w:p w:rsidR="00EB3622" w:rsidRDefault="00AD61ED">
            <w:pPr>
              <w:jc w:val="center"/>
              <w:rPr>
                <w:rFonts w:ascii="仿宋_GB2312" w:eastAsia="仿宋_GB2312"/>
                <w:sz w:val="32"/>
                <w:szCs w:val="32"/>
              </w:rPr>
            </w:pPr>
            <w:r>
              <w:rPr>
                <w:rFonts w:ascii="仿宋_GB2312" w:eastAsia="仿宋_GB2312" w:hint="eastAsia"/>
                <w:sz w:val="32"/>
                <w:szCs w:val="32"/>
              </w:rPr>
              <w:t>常用配件报价</w:t>
            </w:r>
          </w:p>
        </w:tc>
        <w:tc>
          <w:tcPr>
            <w:tcW w:w="1560" w:type="dxa"/>
            <w:shd w:val="clear" w:color="auto" w:fill="auto"/>
            <w:vAlign w:val="center"/>
          </w:tcPr>
          <w:p w:rsidR="00EB3622" w:rsidRDefault="00AD61ED">
            <w:pPr>
              <w:jc w:val="center"/>
              <w:rPr>
                <w:rFonts w:ascii="仿宋_GB2312" w:eastAsia="仿宋_GB2312"/>
                <w:sz w:val="32"/>
                <w:szCs w:val="32"/>
              </w:rPr>
            </w:pPr>
            <w:r>
              <w:rPr>
                <w:rFonts w:ascii="仿宋_GB2312" w:eastAsia="仿宋_GB2312" w:hint="eastAsia"/>
                <w:sz w:val="32"/>
                <w:szCs w:val="32"/>
              </w:rPr>
              <w:t>洗车费</w:t>
            </w:r>
          </w:p>
        </w:tc>
        <w:tc>
          <w:tcPr>
            <w:tcW w:w="2240" w:type="dxa"/>
            <w:vAlign w:val="center"/>
          </w:tcPr>
          <w:p w:rsidR="00EB3622" w:rsidRDefault="00AD61ED">
            <w:pPr>
              <w:jc w:val="center"/>
              <w:rPr>
                <w:rFonts w:ascii="仿宋_GB2312" w:eastAsia="仿宋_GB2312"/>
                <w:sz w:val="32"/>
                <w:szCs w:val="32"/>
              </w:rPr>
            </w:pPr>
            <w:r>
              <w:rPr>
                <w:rFonts w:ascii="仿宋_GB2312" w:eastAsia="仿宋_GB2312" w:hint="eastAsia"/>
                <w:sz w:val="32"/>
                <w:szCs w:val="32"/>
              </w:rPr>
              <w:t>服务费用报价</w:t>
            </w:r>
          </w:p>
        </w:tc>
      </w:tr>
      <w:tr w:rsidR="00EB3622">
        <w:trPr>
          <w:trHeight w:val="983"/>
        </w:trPr>
        <w:tc>
          <w:tcPr>
            <w:tcW w:w="2073" w:type="dxa"/>
            <w:shd w:val="clear" w:color="auto" w:fill="auto"/>
            <w:vAlign w:val="center"/>
          </w:tcPr>
          <w:p w:rsidR="00EB3622" w:rsidRDefault="00EB3622">
            <w:pPr>
              <w:jc w:val="center"/>
              <w:rPr>
                <w:rFonts w:ascii="仿宋_GB2312" w:eastAsia="仿宋_GB2312"/>
                <w:sz w:val="32"/>
                <w:szCs w:val="32"/>
              </w:rPr>
            </w:pPr>
          </w:p>
        </w:tc>
        <w:tc>
          <w:tcPr>
            <w:tcW w:w="2630" w:type="dxa"/>
            <w:shd w:val="clear" w:color="auto" w:fill="auto"/>
            <w:vAlign w:val="center"/>
          </w:tcPr>
          <w:p w:rsidR="00EB3622" w:rsidRDefault="00EB3622">
            <w:pPr>
              <w:jc w:val="center"/>
              <w:rPr>
                <w:rFonts w:ascii="仿宋_GB2312" w:eastAsia="仿宋_GB2312"/>
                <w:sz w:val="32"/>
                <w:szCs w:val="32"/>
              </w:rPr>
            </w:pPr>
          </w:p>
        </w:tc>
        <w:tc>
          <w:tcPr>
            <w:tcW w:w="1560" w:type="dxa"/>
            <w:shd w:val="clear" w:color="auto" w:fill="auto"/>
            <w:vAlign w:val="center"/>
          </w:tcPr>
          <w:p w:rsidR="00EB3622" w:rsidRDefault="00EB3622">
            <w:pPr>
              <w:jc w:val="center"/>
              <w:rPr>
                <w:rFonts w:ascii="仿宋_GB2312" w:eastAsia="仿宋_GB2312"/>
                <w:sz w:val="32"/>
                <w:szCs w:val="32"/>
              </w:rPr>
            </w:pPr>
          </w:p>
        </w:tc>
        <w:tc>
          <w:tcPr>
            <w:tcW w:w="2240" w:type="dxa"/>
          </w:tcPr>
          <w:p w:rsidR="00EB3622" w:rsidRDefault="00EB3622">
            <w:pPr>
              <w:jc w:val="center"/>
              <w:rPr>
                <w:rFonts w:ascii="仿宋_GB2312" w:eastAsia="仿宋_GB2312"/>
                <w:sz w:val="32"/>
                <w:szCs w:val="32"/>
              </w:rPr>
            </w:pPr>
          </w:p>
        </w:tc>
      </w:tr>
      <w:tr w:rsidR="00EB3622">
        <w:trPr>
          <w:trHeight w:val="984"/>
        </w:trPr>
        <w:tc>
          <w:tcPr>
            <w:tcW w:w="8503" w:type="dxa"/>
            <w:gridSpan w:val="4"/>
            <w:shd w:val="clear" w:color="auto" w:fill="auto"/>
            <w:vAlign w:val="center"/>
          </w:tcPr>
          <w:p w:rsidR="00EB3622" w:rsidRDefault="00AD61ED">
            <w:pPr>
              <w:jc w:val="left"/>
              <w:rPr>
                <w:rFonts w:ascii="仿宋_GB2312" w:eastAsia="仿宋_GB2312"/>
                <w:b/>
                <w:sz w:val="32"/>
                <w:szCs w:val="32"/>
              </w:rPr>
            </w:pPr>
            <w:r>
              <w:rPr>
                <w:rFonts w:ascii="仿宋_GB2312" w:eastAsia="仿宋_GB2312"/>
                <w:b/>
                <w:sz w:val="32"/>
                <w:szCs w:val="32"/>
              </w:rPr>
              <w:t>合计：</w:t>
            </w:r>
          </w:p>
        </w:tc>
      </w:tr>
    </w:tbl>
    <w:p w:rsidR="00EB3622" w:rsidRDefault="00EB3622">
      <w:pPr>
        <w:ind w:firstLineChars="200" w:firstLine="560"/>
        <w:jc w:val="right"/>
        <w:rPr>
          <w:rFonts w:ascii="仿宋_GB2312" w:eastAsia="仿宋_GB2312"/>
          <w:sz w:val="28"/>
          <w:szCs w:val="32"/>
          <w:highlight w:val="yellow"/>
        </w:rPr>
      </w:pPr>
    </w:p>
    <w:p w:rsidR="00EB3622" w:rsidRDefault="00EB3622">
      <w:pPr>
        <w:spacing w:line="360" w:lineRule="auto"/>
        <w:rPr>
          <w:rFonts w:asciiTheme="minorEastAsia" w:hAnsiTheme="minorEastAsia"/>
          <w:szCs w:val="21"/>
        </w:rPr>
      </w:pPr>
    </w:p>
    <w:p w:rsidR="00EB3622" w:rsidRDefault="00AD61ED">
      <w:pPr>
        <w:widowControl/>
        <w:jc w:val="left"/>
        <w:rPr>
          <w:rFonts w:asciiTheme="minorEastAsia" w:hAnsiTheme="minorEastAsia"/>
          <w:szCs w:val="21"/>
        </w:rPr>
      </w:pPr>
      <w:r>
        <w:rPr>
          <w:rFonts w:asciiTheme="minorEastAsia" w:hAnsiTheme="minorEastAsia"/>
          <w:szCs w:val="21"/>
        </w:rPr>
        <w:br w:type="page"/>
      </w:r>
    </w:p>
    <w:p w:rsidR="00EB3622" w:rsidRDefault="00AD61ED">
      <w:pPr>
        <w:rPr>
          <w:rFonts w:ascii="仿宋_GB2312" w:eastAsia="仿宋_GB2312" w:hAnsiTheme="minorEastAsia"/>
          <w:sz w:val="32"/>
          <w:szCs w:val="32"/>
        </w:rPr>
      </w:pPr>
      <w:r>
        <w:rPr>
          <w:rFonts w:ascii="仿宋_GB2312" w:eastAsia="仿宋_GB2312" w:hAnsiTheme="minorEastAsia"/>
          <w:sz w:val="32"/>
          <w:szCs w:val="32"/>
        </w:rPr>
        <w:lastRenderedPageBreak/>
        <w:t>明细表</w:t>
      </w:r>
      <w:r>
        <w:rPr>
          <w:rFonts w:ascii="仿宋_GB2312" w:eastAsia="仿宋_GB2312" w:hAnsiTheme="minorEastAsia" w:hint="eastAsia"/>
          <w:sz w:val="32"/>
          <w:szCs w:val="32"/>
        </w:rPr>
        <w:t>1：</w:t>
      </w:r>
    </w:p>
    <w:p w:rsidR="00EB3622" w:rsidRDefault="00AD61ED">
      <w:pPr>
        <w:spacing w:line="360" w:lineRule="auto"/>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填报工时表</w:t>
      </w:r>
    </w:p>
    <w:tbl>
      <w:tblPr>
        <w:tblW w:w="9365" w:type="dxa"/>
        <w:jc w:val="center"/>
        <w:tblLook w:val="04A0" w:firstRow="1" w:lastRow="0" w:firstColumn="1" w:lastColumn="0" w:noHBand="0" w:noVBand="1"/>
      </w:tblPr>
      <w:tblGrid>
        <w:gridCol w:w="550"/>
        <w:gridCol w:w="1540"/>
        <w:gridCol w:w="1275"/>
        <w:gridCol w:w="1276"/>
        <w:gridCol w:w="1059"/>
        <w:gridCol w:w="988"/>
        <w:gridCol w:w="834"/>
        <w:gridCol w:w="1088"/>
        <w:gridCol w:w="755"/>
      </w:tblGrid>
      <w:tr w:rsidR="00EB3622">
        <w:trPr>
          <w:trHeight w:val="375"/>
          <w:jc w:val="center"/>
        </w:trPr>
        <w:tc>
          <w:tcPr>
            <w:tcW w:w="9365" w:type="dxa"/>
            <w:gridSpan w:val="9"/>
            <w:tcBorders>
              <w:top w:val="nil"/>
              <w:left w:val="nil"/>
              <w:bottom w:val="single" w:sz="4" w:space="0" w:color="auto"/>
              <w:right w:val="nil"/>
            </w:tcBorders>
            <w:shd w:val="clear" w:color="auto" w:fill="auto"/>
            <w:noWrap/>
            <w:vAlign w:val="center"/>
          </w:tcPr>
          <w:p w:rsidR="00EB3622" w:rsidRDefault="00AD61ED">
            <w:pPr>
              <w:widowControl/>
              <w:jc w:val="left"/>
              <w:rPr>
                <w:rFonts w:ascii="宋体" w:eastAsia="宋体" w:hAnsi="宋体" w:cs="宋体"/>
                <w:kern w:val="0"/>
                <w:sz w:val="28"/>
                <w:szCs w:val="20"/>
              </w:rPr>
            </w:pPr>
            <w:r>
              <w:rPr>
                <w:rFonts w:ascii="宋体" w:eastAsia="宋体" w:hAnsi="宋体" w:cs="宋体" w:hint="eastAsia"/>
                <w:kern w:val="0"/>
                <w:sz w:val="28"/>
                <w:szCs w:val="20"/>
              </w:rPr>
              <w:t>报价单位盖章：                                     单位：小时</w:t>
            </w:r>
          </w:p>
        </w:tc>
      </w:tr>
      <w:tr w:rsidR="00EB3622">
        <w:trPr>
          <w:trHeight w:val="82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项目名称</w:t>
            </w:r>
          </w:p>
        </w:tc>
        <w:tc>
          <w:tcPr>
            <w:tcW w:w="1275"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大通牌19座校巴工时</w:t>
            </w:r>
          </w:p>
        </w:tc>
        <w:tc>
          <w:tcPr>
            <w:tcW w:w="1276"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丰田柯斯达中巴工时</w:t>
            </w:r>
          </w:p>
        </w:tc>
        <w:tc>
          <w:tcPr>
            <w:tcW w:w="1059"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丰田奥德赛工时</w:t>
            </w:r>
          </w:p>
        </w:tc>
        <w:tc>
          <w:tcPr>
            <w:tcW w:w="988"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别克牌GL8工时</w:t>
            </w:r>
          </w:p>
        </w:tc>
        <w:tc>
          <w:tcPr>
            <w:tcW w:w="834"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大众途安工时</w:t>
            </w:r>
          </w:p>
        </w:tc>
        <w:tc>
          <w:tcPr>
            <w:tcW w:w="1088"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福特麦柯斯工时</w:t>
            </w:r>
          </w:p>
        </w:tc>
        <w:tc>
          <w:tcPr>
            <w:tcW w:w="755"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大修发动机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中修发动机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换发动机总成（拆装）</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更换气门室盖垫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调校气门间隙</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更换火花塞</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更换喷油器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更换节温器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更换汽缸盖</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更换进、排气管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更换进气支管垫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更换排气支管.垫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更换排气接口垫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更换三元催化器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清洗节气门阀体</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换消声器总成</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更换正时皮带.齿.链.张紧轮</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换曲轴前油封.皮带盘</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换曲轴后油封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换发动机上水</w:t>
            </w:r>
            <w:r>
              <w:rPr>
                <w:rFonts w:ascii="宋体" w:eastAsia="宋体" w:hAnsi="宋体" w:cs="宋体" w:hint="eastAsia"/>
                <w:kern w:val="0"/>
                <w:sz w:val="20"/>
                <w:szCs w:val="20"/>
              </w:rPr>
              <w:lastRenderedPageBreak/>
              <w:t>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23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换发动机下水管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更换水泵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更换发电机皮带</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更换冷却风扇.电机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更换发电机 </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更换发电机调整支架</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更换起动机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更换油门拉线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更换散热器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更换汽油滤清器（在油箱内）</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更换电动汽油泵.密封圈.油箱</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清洗汽油箱</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清洗节气门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清洗油路(包含洗节气门）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更换拆清油底壳内滤网油泥</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更换发动机基脚垫.支架</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换空气滤清器总成</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换进气软管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换飞轮齿、飞轮</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电脑检测</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更换曲轴位置传感器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更换凸轮轴传感器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更换前氧.后氧</w:t>
            </w:r>
            <w:r>
              <w:rPr>
                <w:rFonts w:ascii="宋体" w:eastAsia="宋体" w:hAnsi="宋体" w:cs="宋体" w:hint="eastAsia"/>
                <w:kern w:val="0"/>
                <w:sz w:val="20"/>
                <w:szCs w:val="20"/>
              </w:rPr>
              <w:lastRenderedPageBreak/>
              <w:t>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48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更换PVC阀</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更换碳罐控制阀</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更换冷却液传感器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更换进气压力.温度传感器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更换爆震传感器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更换节气门传感器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更换里程表传感器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更换怠速控制阀</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更换机油、机油滤清器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更换空气滤芯</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更换汽油滤芯</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更换手动变速箱油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更换自动变速箱油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换机油、机油滤.四轮保养</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光碟</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离合器部分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换离合压盘,片,轴承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更换离合器壳</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更换分离拨叉</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换离合器总泵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换离合器分泵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换离合拉线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换离合器油管(软)</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更换离合踏板.刹车踏板支架</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变速器部分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71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更换波箱换挡小盖</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大修波箱</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换波箱后油封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换变速箱前油封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更换变速箱基脚垫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更换换挡手柄总成</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自动波换挡机构</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更换选.换挡软轴</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传动轴部分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更换传动轴总成</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更换半轴轴承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更换前轮轴承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换中轴吊胶或轴承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换半轴球笼（半轴油封）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后桥部分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检修主减速器.主被动齿,轴承,差速器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更换后桥壳壳体</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换主减速器密封垫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换圆锥主动齿油封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制动部分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更换刹车总泵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更换真空助力器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换刹车软管（一</w:t>
            </w:r>
            <w:r>
              <w:rPr>
                <w:rFonts w:ascii="宋体" w:eastAsia="宋体" w:hAnsi="宋体" w:cs="宋体" w:hint="eastAsia"/>
                <w:kern w:val="0"/>
                <w:sz w:val="20"/>
                <w:szCs w:val="20"/>
              </w:rPr>
              <w:lastRenderedPageBreak/>
              <w:t>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93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换刹车油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更换刹车硬管(一条)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更换刹车分泵.钳(单轮)</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更换制动摩擦片总成(单轮)</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更换制动鼓.碟(个)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光鼓.碟(个)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更换制动底版(单轮)</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换轮胎螺丝(一个轮)</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调全车刹车</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换后半轴轴承及油封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换后轮半轴油封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方向部分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调试方向盘</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更换方向管柱总成</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换转向轴十字轴、伸缩节.软胶垫</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更换方向机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维修方向机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调较方向机间隙</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四轮定位</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更换转向节.套.销（每边）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更换转向中心套</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拆（换）前桥总成</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换横直拉杆总</w:t>
            </w:r>
            <w:r>
              <w:rPr>
                <w:rFonts w:ascii="宋体" w:eastAsia="宋体" w:hAnsi="宋体" w:cs="宋体" w:hint="eastAsia"/>
                <w:kern w:val="0"/>
                <w:sz w:val="20"/>
                <w:szCs w:val="20"/>
              </w:rPr>
              <w:lastRenderedPageBreak/>
              <w:t>成.球头（每个）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116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更换下摆臂(单边)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更换转向助力泵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更换转向泵油壶</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换方向机油管一条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减震部分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换前减震器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换后减震器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换后支撑螺旋弹簧</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换前平衡杆.球头</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手刹部分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更换手制动操纵杆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换手前刹车线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换后手刹线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调手刹间隙</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电路部分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检修发电机线路（不充电）</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检修起动机线路</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更换雨刮器马达</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更换仪表台</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更换点火锁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更换全车锁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更换组合仪表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更换组合开关</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更换雨刮水壶.电机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139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换雨刮连杆一套</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更换收放机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更换音响喇叭一个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更换电喇叭</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更换暖风操纵机构</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更换大灯.灯泡一支</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更换车门电动升降器（只）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修车门电动升降器马达</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换蓄电池</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检修空调</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加雪种</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更换暖风电机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更换暖风水箱</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更换蒸发器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更换冷凝器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换压缩机</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装防盗器.中控锁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换中控锁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检修安装全车电路</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更换螺旋电缆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钣金部份</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更换车门玻璃.升降器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更换车门锁</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更换前后标志</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更换保险杠</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更换左或右护杠</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更换前挡风玻璃</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165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更换车门铰链</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调校车门间隙</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更换车门内护板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更换前盖拉线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更换中门导轨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更换中门轴承支架</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更换侧窗玻璃.框架</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更换前叶子板一边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更换引擎盖</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更换驾驶员座椅一个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更换座椅调节器</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更换安全带一个</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更换顶棚装饰</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更换车门外抠手</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事故.大面积修复</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喷漆部分</w:t>
            </w:r>
          </w:p>
        </w:tc>
        <w:tc>
          <w:tcPr>
            <w:tcW w:w="7275" w:type="dxa"/>
            <w:gridSpan w:val="7"/>
            <w:tcBorders>
              <w:top w:val="single" w:sz="4" w:space="0" w:color="auto"/>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全车喷漆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引擎盖喷漆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叶子板喷漆一边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车门喷漆一边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前保险杠喷漆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后保险杠喷漆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下裙边喷漆一边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轮眉喷漆一边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尾翼喷漆一边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中柱喷漆一边</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190</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后尾门喷漆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lastRenderedPageBreak/>
              <w:t>191</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顶篷喷漆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车厢后幅（后叶子板）</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其余喷漆</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05"/>
          <w:jc w:val="center"/>
        </w:trPr>
        <w:tc>
          <w:tcPr>
            <w:tcW w:w="550"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EB3622" w:rsidRDefault="00AD61ED">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5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8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1088"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小计</w:t>
            </w:r>
          </w:p>
        </w:tc>
        <w:tc>
          <w:tcPr>
            <w:tcW w:w="1275"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c>
          <w:tcPr>
            <w:tcW w:w="1059"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c>
          <w:tcPr>
            <w:tcW w:w="988"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c>
          <w:tcPr>
            <w:tcW w:w="834"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c>
          <w:tcPr>
            <w:tcW w:w="1088"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c>
          <w:tcPr>
            <w:tcW w:w="75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EB3622">
        <w:trPr>
          <w:trHeight w:val="465"/>
          <w:jc w:val="center"/>
        </w:trPr>
        <w:tc>
          <w:tcPr>
            <w:tcW w:w="20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合计</w:t>
            </w:r>
          </w:p>
        </w:tc>
        <w:tc>
          <w:tcPr>
            <w:tcW w:w="7275" w:type="dxa"/>
            <w:gridSpan w:val="7"/>
            <w:tcBorders>
              <w:top w:val="single" w:sz="4" w:space="0" w:color="auto"/>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kern w:val="0"/>
                <w:sz w:val="20"/>
                <w:szCs w:val="20"/>
              </w:rPr>
            </w:pPr>
          </w:p>
        </w:tc>
      </w:tr>
    </w:tbl>
    <w:p w:rsidR="00EB3622" w:rsidRDefault="00EB3622">
      <w:pPr>
        <w:spacing w:line="360" w:lineRule="auto"/>
        <w:jc w:val="center"/>
        <w:rPr>
          <w:rFonts w:ascii="宋体" w:eastAsia="宋体" w:hAnsi="宋体" w:cs="宋体"/>
          <w:b/>
          <w:bCs/>
          <w:color w:val="000000"/>
          <w:kern w:val="0"/>
          <w:sz w:val="44"/>
          <w:szCs w:val="44"/>
        </w:rPr>
      </w:pPr>
    </w:p>
    <w:p w:rsidR="00EB3622" w:rsidRDefault="00AD61ED">
      <w:pPr>
        <w:widowControl/>
        <w:jc w:val="left"/>
        <w:rPr>
          <w:rFonts w:ascii="宋体" w:eastAsia="宋体" w:hAnsi="宋体" w:cs="宋体"/>
          <w:b/>
          <w:bCs/>
          <w:color w:val="000000"/>
          <w:kern w:val="0"/>
          <w:sz w:val="44"/>
          <w:szCs w:val="44"/>
        </w:rPr>
      </w:pPr>
      <w:r>
        <w:rPr>
          <w:rFonts w:ascii="宋体" w:eastAsia="宋体" w:hAnsi="宋体" w:cs="宋体"/>
          <w:b/>
          <w:bCs/>
          <w:color w:val="000000"/>
          <w:kern w:val="0"/>
          <w:sz w:val="44"/>
          <w:szCs w:val="44"/>
        </w:rPr>
        <w:br w:type="page"/>
      </w:r>
    </w:p>
    <w:p w:rsidR="00EB3622" w:rsidRDefault="00AD61ED">
      <w:pPr>
        <w:jc w:val="left"/>
        <w:rPr>
          <w:rFonts w:ascii="仿宋_GB2312" w:eastAsia="仿宋_GB2312" w:hAnsiTheme="minorEastAsia"/>
          <w:sz w:val="32"/>
          <w:szCs w:val="32"/>
        </w:rPr>
      </w:pPr>
      <w:r>
        <w:rPr>
          <w:rFonts w:ascii="仿宋_GB2312" w:eastAsia="仿宋_GB2312" w:hAnsiTheme="minorEastAsia"/>
          <w:sz w:val="32"/>
          <w:szCs w:val="32"/>
        </w:rPr>
        <w:lastRenderedPageBreak/>
        <w:t>明细表2</w:t>
      </w:r>
      <w:r>
        <w:rPr>
          <w:rFonts w:ascii="仿宋_GB2312" w:eastAsia="仿宋_GB2312" w:hAnsiTheme="minorEastAsia" w:hint="eastAsia"/>
          <w:sz w:val="32"/>
          <w:szCs w:val="32"/>
        </w:rPr>
        <w:t>：</w:t>
      </w:r>
    </w:p>
    <w:p w:rsidR="00EB3622" w:rsidRDefault="00AD61ED">
      <w:pPr>
        <w:jc w:val="center"/>
        <w:rPr>
          <w:rFonts w:ascii="仿宋_GB2312" w:eastAsia="仿宋_GB2312" w:hAnsiTheme="minorEastAsia"/>
          <w:sz w:val="32"/>
          <w:szCs w:val="32"/>
        </w:rPr>
      </w:pPr>
      <w:r>
        <w:rPr>
          <w:rFonts w:ascii="宋体" w:eastAsia="宋体" w:hAnsi="宋体" w:cs="宋体" w:hint="eastAsia"/>
          <w:b/>
          <w:bCs/>
          <w:color w:val="000000"/>
          <w:kern w:val="0"/>
          <w:sz w:val="44"/>
          <w:szCs w:val="44"/>
        </w:rPr>
        <w:t>汽车零配件报价表</w:t>
      </w:r>
    </w:p>
    <w:tbl>
      <w:tblPr>
        <w:tblW w:w="8302" w:type="dxa"/>
        <w:jc w:val="center"/>
        <w:tblLook w:val="04A0" w:firstRow="1" w:lastRow="0" w:firstColumn="1" w:lastColumn="0" w:noHBand="0" w:noVBand="1"/>
      </w:tblPr>
      <w:tblGrid>
        <w:gridCol w:w="456"/>
        <w:gridCol w:w="1551"/>
        <w:gridCol w:w="1051"/>
        <w:gridCol w:w="992"/>
        <w:gridCol w:w="850"/>
        <w:gridCol w:w="851"/>
        <w:gridCol w:w="709"/>
        <w:gridCol w:w="992"/>
        <w:gridCol w:w="850"/>
      </w:tblGrid>
      <w:tr w:rsidR="00EB3622">
        <w:trPr>
          <w:trHeight w:val="495"/>
          <w:jc w:val="center"/>
        </w:trPr>
        <w:tc>
          <w:tcPr>
            <w:tcW w:w="8302" w:type="dxa"/>
            <w:gridSpan w:val="9"/>
            <w:tcBorders>
              <w:top w:val="nil"/>
              <w:left w:val="nil"/>
              <w:bottom w:val="single" w:sz="4" w:space="0" w:color="auto"/>
              <w:right w:val="nil"/>
            </w:tcBorders>
            <w:shd w:val="clear" w:color="auto" w:fill="auto"/>
            <w:noWrap/>
            <w:vAlign w:val="center"/>
          </w:tcPr>
          <w:p w:rsidR="00EB3622" w:rsidRDefault="00AD61ED">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报价单位盖章：                                  单位：元</w:t>
            </w:r>
          </w:p>
        </w:tc>
      </w:tr>
      <w:tr w:rsidR="00EB3622">
        <w:trPr>
          <w:trHeight w:val="465"/>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配件名称</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大通牌19座校巴</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丰田柯斯达中巴</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丰田奥德赛</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别克牌GL8</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大众途安</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bookmarkStart w:id="20" w:name="_GoBack"/>
            <w:bookmarkEnd w:id="20"/>
            <w:r>
              <w:rPr>
                <w:rFonts w:ascii="宋体" w:eastAsia="宋体" w:hAnsi="宋体" w:cs="宋体" w:hint="eastAsia"/>
                <w:color w:val="000000"/>
                <w:kern w:val="0"/>
                <w:sz w:val="24"/>
                <w:szCs w:val="24"/>
              </w:rPr>
              <w:t>福特麦柯斯</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备注</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机油磁护5-30(4L)</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机油格</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空调格</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风格</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汽油格</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刹车油(1L)</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防冻液</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8</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化清剂</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空调清洗剂（套）</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10</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11</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雪种油</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12</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波箱油（1L）</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13</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方向机油（1L）</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14</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15</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刹车分泵</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18</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刹车总泵</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19</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高压包</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火花塞</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21</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前刹车碟</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22</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后刹车碟</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23</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下摆臂</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24</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平衡杆球头</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lastRenderedPageBreak/>
              <w:t>25</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平衡杆开口胶</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26</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前减震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27</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后减震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28</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水泵</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29</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30</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水箱盖</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31</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电子扇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32</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左前玻璃升降架</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33</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左前玻璃升降开关</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34</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35</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副水壶盖</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36</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上水管</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37</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下水管</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39</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电池</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40</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发电机皮带</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41</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方向机</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42</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雨刮马达</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43</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正时一套</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44</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三元崔化</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45</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油路清洗剂</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46</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积碳清洗剂</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47</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手刹拉线</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手刹片</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4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48</w:t>
            </w:r>
          </w:p>
        </w:tc>
        <w:tc>
          <w:tcPr>
            <w:tcW w:w="1551" w:type="dxa"/>
            <w:tcBorders>
              <w:top w:val="nil"/>
              <w:left w:val="nil"/>
              <w:bottom w:val="single" w:sz="4" w:space="0" w:color="auto"/>
              <w:right w:val="single" w:sz="4" w:space="0" w:color="auto"/>
            </w:tcBorders>
            <w:shd w:val="clear" w:color="auto" w:fill="auto"/>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其它配件按进货价的百分比报价</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420"/>
          <w:jc w:val="center"/>
        </w:trPr>
        <w:tc>
          <w:tcPr>
            <w:tcW w:w="456"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小计</w:t>
            </w:r>
          </w:p>
        </w:tc>
        <w:tc>
          <w:tcPr>
            <w:tcW w:w="1051"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c>
          <w:tcPr>
            <w:tcW w:w="851"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c>
          <w:tcPr>
            <w:tcW w:w="992"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r>
      <w:tr w:rsidR="00EB3622">
        <w:trPr>
          <w:trHeight w:val="510"/>
          <w:jc w:val="center"/>
        </w:trPr>
        <w:tc>
          <w:tcPr>
            <w:tcW w:w="20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295" w:type="dxa"/>
            <w:gridSpan w:val="7"/>
            <w:tcBorders>
              <w:top w:val="single" w:sz="4" w:space="0" w:color="auto"/>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color w:val="000000"/>
                <w:kern w:val="0"/>
                <w:sz w:val="22"/>
              </w:rPr>
            </w:pPr>
          </w:p>
        </w:tc>
      </w:tr>
    </w:tbl>
    <w:p w:rsidR="00EB3622" w:rsidRDefault="00EB3622">
      <w:pPr>
        <w:jc w:val="left"/>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sz w:val="32"/>
          <w:szCs w:val="32"/>
        </w:rPr>
        <w:lastRenderedPageBreak/>
        <w:t>明细表3</w:t>
      </w:r>
      <w:r>
        <w:rPr>
          <w:rFonts w:ascii="仿宋_GB2312" w:eastAsia="仿宋_GB2312" w:hAnsiTheme="minorEastAsia" w:hint="eastAsia"/>
          <w:sz w:val="32"/>
          <w:szCs w:val="32"/>
        </w:rPr>
        <w:t>：</w:t>
      </w:r>
    </w:p>
    <w:p w:rsidR="00EB3622" w:rsidRDefault="00AD61ED">
      <w:pPr>
        <w:jc w:val="center"/>
        <w:rPr>
          <w:rFonts w:ascii="宋体" w:eastAsia="宋体" w:hAnsi="宋体" w:cs="宋体"/>
          <w:b/>
          <w:bCs/>
          <w:color w:val="000000"/>
          <w:kern w:val="0"/>
          <w:sz w:val="40"/>
          <w:szCs w:val="40"/>
        </w:rPr>
      </w:pPr>
      <w:r>
        <w:rPr>
          <w:rFonts w:ascii="宋体" w:eastAsia="宋体" w:hAnsi="宋体" w:cs="宋体" w:hint="eastAsia"/>
          <w:b/>
          <w:bCs/>
          <w:color w:val="000000"/>
          <w:kern w:val="0"/>
          <w:sz w:val="40"/>
          <w:szCs w:val="40"/>
        </w:rPr>
        <w:t>洗车报价表</w:t>
      </w:r>
    </w:p>
    <w:p w:rsidR="00EB3622" w:rsidRDefault="00AD61ED">
      <w:pPr>
        <w:rPr>
          <w:rFonts w:ascii="仿宋_GB2312" w:eastAsia="仿宋_GB2312" w:hAnsiTheme="minorEastAsia"/>
          <w:sz w:val="32"/>
          <w:szCs w:val="32"/>
        </w:rPr>
      </w:pPr>
      <w:r>
        <w:rPr>
          <w:rFonts w:ascii="宋体" w:eastAsia="宋体" w:hAnsi="宋体" w:cs="宋体" w:hint="eastAsia"/>
          <w:color w:val="000000"/>
          <w:kern w:val="0"/>
          <w:sz w:val="28"/>
          <w:szCs w:val="28"/>
        </w:rPr>
        <w:t>报价单位盖章：</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4798"/>
        <w:gridCol w:w="1989"/>
      </w:tblGrid>
      <w:tr w:rsidR="00EB3622">
        <w:trPr>
          <w:trHeight w:val="870"/>
          <w:jc w:val="center"/>
        </w:trPr>
        <w:tc>
          <w:tcPr>
            <w:tcW w:w="2313" w:type="dxa"/>
            <w:shd w:val="clear" w:color="auto" w:fill="auto"/>
            <w:noWrap/>
            <w:vAlign w:val="center"/>
          </w:tcPr>
          <w:p w:rsidR="00EB3622" w:rsidRDefault="00AD61ED">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类别</w:t>
            </w:r>
          </w:p>
        </w:tc>
        <w:tc>
          <w:tcPr>
            <w:tcW w:w="4798" w:type="dxa"/>
            <w:shd w:val="clear" w:color="auto" w:fill="auto"/>
            <w:noWrap/>
            <w:vAlign w:val="center"/>
          </w:tcPr>
          <w:p w:rsidR="00EB3622" w:rsidRDefault="00AD61ED">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单价（元）</w:t>
            </w:r>
          </w:p>
        </w:tc>
        <w:tc>
          <w:tcPr>
            <w:tcW w:w="1989" w:type="dxa"/>
            <w:shd w:val="clear" w:color="auto" w:fill="auto"/>
            <w:noWrap/>
            <w:vAlign w:val="center"/>
          </w:tcPr>
          <w:p w:rsidR="00EB3622" w:rsidRDefault="00AD61ED">
            <w:pPr>
              <w:widowControl/>
              <w:jc w:val="center"/>
              <w:rPr>
                <w:rFonts w:ascii="宋体" w:eastAsia="宋体" w:hAnsi="宋体" w:cs="宋体"/>
                <w:color w:val="000000"/>
                <w:kern w:val="0"/>
                <w:sz w:val="28"/>
                <w:szCs w:val="24"/>
              </w:rPr>
            </w:pPr>
            <w:r>
              <w:rPr>
                <w:rFonts w:ascii="宋体" w:eastAsia="宋体" w:hAnsi="宋体" w:cs="宋体" w:hint="eastAsia"/>
                <w:color w:val="000000"/>
                <w:kern w:val="0"/>
                <w:sz w:val="28"/>
                <w:szCs w:val="24"/>
              </w:rPr>
              <w:t>备注</w:t>
            </w:r>
          </w:p>
        </w:tc>
      </w:tr>
      <w:tr w:rsidR="00EB3622">
        <w:trPr>
          <w:trHeight w:val="870"/>
          <w:jc w:val="center"/>
        </w:trPr>
        <w:tc>
          <w:tcPr>
            <w:tcW w:w="2313" w:type="dxa"/>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中巴</w:t>
            </w:r>
          </w:p>
        </w:tc>
        <w:tc>
          <w:tcPr>
            <w:tcW w:w="4798" w:type="dxa"/>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795"/>
          <w:jc w:val="center"/>
        </w:trPr>
        <w:tc>
          <w:tcPr>
            <w:tcW w:w="2313" w:type="dxa"/>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小车</w:t>
            </w:r>
          </w:p>
        </w:tc>
        <w:tc>
          <w:tcPr>
            <w:tcW w:w="4798" w:type="dxa"/>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89" w:type="dxa"/>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780"/>
          <w:jc w:val="center"/>
        </w:trPr>
        <w:tc>
          <w:tcPr>
            <w:tcW w:w="2313" w:type="dxa"/>
            <w:shd w:val="clear" w:color="auto" w:fill="auto"/>
            <w:noWrap/>
            <w:vAlign w:val="center"/>
          </w:tcPr>
          <w:p w:rsidR="00EB3622" w:rsidRDefault="00AD61ED">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合计</w:t>
            </w:r>
          </w:p>
        </w:tc>
        <w:tc>
          <w:tcPr>
            <w:tcW w:w="6787" w:type="dxa"/>
            <w:gridSpan w:val="2"/>
            <w:shd w:val="clear" w:color="auto" w:fill="auto"/>
            <w:noWrap/>
            <w:vAlign w:val="center"/>
          </w:tcPr>
          <w:p w:rsidR="00EB3622" w:rsidRDefault="00AD61ED">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 xml:space="preserve">　</w:t>
            </w:r>
          </w:p>
        </w:tc>
      </w:tr>
    </w:tbl>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sz w:val="32"/>
          <w:szCs w:val="32"/>
        </w:rPr>
        <w:t>明细表4</w:t>
      </w:r>
      <w:r>
        <w:rPr>
          <w:rFonts w:ascii="仿宋_GB2312" w:eastAsia="仿宋_GB2312" w:hAnsiTheme="minorEastAsia" w:hint="eastAsia"/>
          <w:sz w:val="32"/>
          <w:szCs w:val="32"/>
        </w:rPr>
        <w:t>：</w:t>
      </w:r>
    </w:p>
    <w:tbl>
      <w:tblPr>
        <w:tblW w:w="8473" w:type="dxa"/>
        <w:tblInd w:w="113" w:type="dxa"/>
        <w:tblLook w:val="04A0" w:firstRow="1" w:lastRow="0" w:firstColumn="1" w:lastColumn="0" w:noHBand="0" w:noVBand="1"/>
      </w:tblPr>
      <w:tblGrid>
        <w:gridCol w:w="1042"/>
        <w:gridCol w:w="2992"/>
        <w:gridCol w:w="2505"/>
        <w:gridCol w:w="1934"/>
      </w:tblGrid>
      <w:tr w:rsidR="00EB3622">
        <w:trPr>
          <w:trHeight w:val="810"/>
        </w:trPr>
        <w:tc>
          <w:tcPr>
            <w:tcW w:w="8473" w:type="dxa"/>
            <w:gridSpan w:val="4"/>
            <w:tcBorders>
              <w:top w:val="nil"/>
              <w:left w:val="nil"/>
              <w:bottom w:val="nil"/>
              <w:right w:val="nil"/>
            </w:tcBorders>
            <w:shd w:val="clear" w:color="auto" w:fill="auto"/>
            <w:noWrap/>
            <w:vAlign w:val="center"/>
          </w:tcPr>
          <w:p w:rsidR="00EB3622" w:rsidRDefault="00AD61ED">
            <w:pPr>
              <w:widowControl/>
              <w:jc w:val="center"/>
              <w:rPr>
                <w:rFonts w:ascii="宋体" w:eastAsia="宋体" w:hAnsi="宋体" w:cs="宋体"/>
                <w:color w:val="000000"/>
                <w:kern w:val="0"/>
                <w:sz w:val="48"/>
                <w:szCs w:val="48"/>
              </w:rPr>
            </w:pPr>
            <w:r>
              <w:rPr>
                <w:rFonts w:ascii="宋体" w:eastAsia="宋体" w:hAnsi="宋体" w:cs="宋体" w:hint="eastAsia"/>
                <w:color w:val="000000"/>
                <w:kern w:val="0"/>
                <w:sz w:val="48"/>
                <w:szCs w:val="48"/>
              </w:rPr>
              <w:t>服务费用报价表</w:t>
            </w:r>
          </w:p>
        </w:tc>
      </w:tr>
      <w:tr w:rsidR="00EB3622">
        <w:trPr>
          <w:trHeight w:val="810"/>
        </w:trPr>
        <w:tc>
          <w:tcPr>
            <w:tcW w:w="8473" w:type="dxa"/>
            <w:gridSpan w:val="4"/>
            <w:tcBorders>
              <w:top w:val="nil"/>
              <w:left w:val="nil"/>
              <w:bottom w:val="single" w:sz="4" w:space="0" w:color="auto"/>
              <w:right w:val="nil"/>
            </w:tcBorders>
            <w:shd w:val="clear" w:color="auto" w:fill="auto"/>
            <w:noWrap/>
            <w:vAlign w:val="center"/>
          </w:tcPr>
          <w:p w:rsidR="00EB3622" w:rsidRDefault="00AD61ED">
            <w:pPr>
              <w:widowControl/>
              <w:jc w:val="left"/>
              <w:rPr>
                <w:rFonts w:ascii="宋体" w:eastAsia="宋体" w:hAnsi="宋体" w:cs="宋体"/>
                <w:color w:val="000000"/>
                <w:kern w:val="0"/>
                <w:sz w:val="32"/>
                <w:szCs w:val="32"/>
              </w:rPr>
            </w:pPr>
            <w:r>
              <w:rPr>
                <w:rFonts w:ascii="宋体" w:eastAsia="宋体" w:hAnsi="宋体" w:cs="宋体" w:hint="eastAsia"/>
                <w:color w:val="000000"/>
                <w:kern w:val="0"/>
                <w:sz w:val="32"/>
                <w:szCs w:val="32"/>
              </w:rPr>
              <w:t>报价单位盖章：</w:t>
            </w:r>
          </w:p>
        </w:tc>
      </w:tr>
      <w:tr w:rsidR="00EB3622">
        <w:trPr>
          <w:trHeight w:val="840"/>
        </w:trPr>
        <w:tc>
          <w:tcPr>
            <w:tcW w:w="1042"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序号</w:t>
            </w:r>
          </w:p>
        </w:tc>
        <w:tc>
          <w:tcPr>
            <w:tcW w:w="2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类别</w:t>
            </w:r>
          </w:p>
        </w:tc>
        <w:tc>
          <w:tcPr>
            <w:tcW w:w="250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单价（元）</w:t>
            </w:r>
          </w:p>
        </w:tc>
        <w:tc>
          <w:tcPr>
            <w:tcW w:w="19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备注</w:t>
            </w:r>
          </w:p>
        </w:tc>
      </w:tr>
      <w:tr w:rsidR="00EB3622">
        <w:trPr>
          <w:trHeight w:val="670"/>
        </w:trPr>
        <w:tc>
          <w:tcPr>
            <w:tcW w:w="1042"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2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工时</w:t>
            </w:r>
          </w:p>
        </w:tc>
        <w:tc>
          <w:tcPr>
            <w:tcW w:w="250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66"/>
        </w:trPr>
        <w:tc>
          <w:tcPr>
            <w:tcW w:w="1042"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年审</w:t>
            </w:r>
          </w:p>
        </w:tc>
        <w:tc>
          <w:tcPr>
            <w:tcW w:w="250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46"/>
        </w:trPr>
        <w:tc>
          <w:tcPr>
            <w:tcW w:w="1042"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救援</w:t>
            </w:r>
          </w:p>
        </w:tc>
        <w:tc>
          <w:tcPr>
            <w:tcW w:w="250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54"/>
        </w:trPr>
        <w:tc>
          <w:tcPr>
            <w:tcW w:w="1042"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拖车（小车） </w:t>
            </w:r>
          </w:p>
        </w:tc>
        <w:tc>
          <w:tcPr>
            <w:tcW w:w="250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62"/>
        </w:trPr>
        <w:tc>
          <w:tcPr>
            <w:tcW w:w="1042" w:type="dxa"/>
            <w:tcBorders>
              <w:top w:val="nil"/>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992"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拖车（中巴） </w:t>
            </w:r>
          </w:p>
        </w:tc>
        <w:tc>
          <w:tcPr>
            <w:tcW w:w="2505"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934" w:type="dxa"/>
            <w:tcBorders>
              <w:top w:val="nil"/>
              <w:left w:val="nil"/>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EB3622">
        <w:trPr>
          <w:trHeight w:val="570"/>
        </w:trPr>
        <w:tc>
          <w:tcPr>
            <w:tcW w:w="4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3622" w:rsidRDefault="00AD61ED">
            <w:pPr>
              <w:widowControl/>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合计</w:t>
            </w:r>
          </w:p>
        </w:tc>
        <w:tc>
          <w:tcPr>
            <w:tcW w:w="4439" w:type="dxa"/>
            <w:gridSpan w:val="2"/>
            <w:tcBorders>
              <w:top w:val="single" w:sz="4" w:space="0" w:color="auto"/>
              <w:left w:val="nil"/>
              <w:bottom w:val="single" w:sz="4" w:space="0" w:color="auto"/>
              <w:right w:val="single" w:sz="4" w:space="0" w:color="auto"/>
            </w:tcBorders>
            <w:shd w:val="clear" w:color="auto" w:fill="auto"/>
            <w:noWrap/>
            <w:vAlign w:val="center"/>
          </w:tcPr>
          <w:p w:rsidR="00EB3622" w:rsidRDefault="00EB3622">
            <w:pPr>
              <w:widowControl/>
              <w:jc w:val="center"/>
              <w:rPr>
                <w:rFonts w:ascii="宋体" w:eastAsia="宋体" w:hAnsi="宋体" w:cs="宋体"/>
                <w:b/>
                <w:bCs/>
                <w:color w:val="000000"/>
                <w:kern w:val="0"/>
                <w:sz w:val="32"/>
                <w:szCs w:val="32"/>
              </w:rPr>
            </w:pPr>
          </w:p>
        </w:tc>
      </w:tr>
    </w:tbl>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lastRenderedPageBreak/>
        <w:t>五、实施方案</w:t>
      </w:r>
    </w:p>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1074"/>
        <w:gridCol w:w="958"/>
        <w:gridCol w:w="958"/>
        <w:gridCol w:w="950"/>
        <w:gridCol w:w="1395"/>
        <w:gridCol w:w="1367"/>
        <w:gridCol w:w="978"/>
      </w:tblGrid>
      <w:tr w:rsidR="00EB3622">
        <w:trPr>
          <w:trHeight w:val="567"/>
        </w:trPr>
        <w:tc>
          <w:tcPr>
            <w:tcW w:w="926" w:type="dxa"/>
            <w:vMerge w:val="restart"/>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1074" w:type="dxa"/>
            <w:vMerge w:val="restart"/>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958" w:type="dxa"/>
            <w:vMerge w:val="restart"/>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958" w:type="dxa"/>
            <w:vMerge w:val="restart"/>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4690" w:type="dxa"/>
            <w:gridSpan w:val="4"/>
            <w:vAlign w:val="center"/>
          </w:tcPr>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EB3622">
        <w:trPr>
          <w:trHeight w:val="567"/>
        </w:trPr>
        <w:tc>
          <w:tcPr>
            <w:tcW w:w="926" w:type="dxa"/>
            <w:vMerge/>
            <w:shd w:val="clear" w:color="auto" w:fill="auto"/>
            <w:vAlign w:val="center"/>
          </w:tcPr>
          <w:p w:rsidR="00EB3622" w:rsidRDefault="00EB3622">
            <w:pPr>
              <w:rPr>
                <w:rFonts w:ascii="仿宋_GB2312" w:eastAsia="仿宋_GB2312" w:hAnsiTheme="minorEastAsia"/>
                <w:sz w:val="32"/>
                <w:szCs w:val="32"/>
              </w:rPr>
            </w:pPr>
          </w:p>
        </w:tc>
        <w:tc>
          <w:tcPr>
            <w:tcW w:w="1074" w:type="dxa"/>
            <w:vMerge/>
            <w:vAlign w:val="center"/>
          </w:tcPr>
          <w:p w:rsidR="00EB3622" w:rsidRDefault="00EB3622">
            <w:pPr>
              <w:rPr>
                <w:rFonts w:ascii="仿宋_GB2312" w:eastAsia="仿宋_GB2312" w:hAnsiTheme="minorEastAsia"/>
                <w:sz w:val="32"/>
                <w:szCs w:val="32"/>
              </w:rPr>
            </w:pPr>
          </w:p>
        </w:tc>
        <w:tc>
          <w:tcPr>
            <w:tcW w:w="958" w:type="dxa"/>
            <w:vMerge/>
            <w:vAlign w:val="center"/>
          </w:tcPr>
          <w:p w:rsidR="00EB3622" w:rsidRDefault="00EB3622">
            <w:pPr>
              <w:rPr>
                <w:rFonts w:ascii="仿宋_GB2312" w:eastAsia="仿宋_GB2312" w:hAnsiTheme="minorEastAsia"/>
                <w:sz w:val="32"/>
                <w:szCs w:val="32"/>
              </w:rPr>
            </w:pPr>
          </w:p>
        </w:tc>
        <w:tc>
          <w:tcPr>
            <w:tcW w:w="958" w:type="dxa"/>
            <w:vMerge/>
            <w:vAlign w:val="center"/>
          </w:tcPr>
          <w:p w:rsidR="00EB3622" w:rsidRDefault="00EB3622">
            <w:pPr>
              <w:rPr>
                <w:rFonts w:ascii="仿宋_GB2312" w:eastAsia="仿宋_GB2312" w:hAnsiTheme="minorEastAsia"/>
                <w:sz w:val="32"/>
                <w:szCs w:val="32"/>
              </w:rPr>
            </w:pPr>
          </w:p>
        </w:tc>
        <w:tc>
          <w:tcPr>
            <w:tcW w:w="950" w:type="dxa"/>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395" w:type="dxa"/>
            <w:vAlign w:val="center"/>
          </w:tcPr>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367" w:type="dxa"/>
            <w:vAlign w:val="center"/>
          </w:tcPr>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978" w:type="dxa"/>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EB3622">
        <w:trPr>
          <w:trHeight w:val="567"/>
        </w:trPr>
        <w:tc>
          <w:tcPr>
            <w:tcW w:w="926" w:type="dxa"/>
            <w:vMerge w:val="restart"/>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1074" w:type="dxa"/>
            <w:vAlign w:val="center"/>
          </w:tcPr>
          <w:p w:rsidR="00EB3622" w:rsidRDefault="00EB3622">
            <w:pPr>
              <w:rPr>
                <w:rFonts w:ascii="仿宋_GB2312" w:eastAsia="仿宋_GB2312" w:hAnsiTheme="minorEastAsia"/>
                <w:sz w:val="32"/>
                <w:szCs w:val="32"/>
              </w:rPr>
            </w:pPr>
          </w:p>
        </w:tc>
        <w:tc>
          <w:tcPr>
            <w:tcW w:w="958" w:type="dxa"/>
            <w:vAlign w:val="center"/>
          </w:tcPr>
          <w:p w:rsidR="00EB3622" w:rsidRDefault="00EB3622">
            <w:pPr>
              <w:rPr>
                <w:rFonts w:ascii="仿宋_GB2312" w:eastAsia="仿宋_GB2312" w:hAnsiTheme="minorEastAsia"/>
                <w:sz w:val="32"/>
                <w:szCs w:val="32"/>
              </w:rPr>
            </w:pPr>
          </w:p>
        </w:tc>
        <w:tc>
          <w:tcPr>
            <w:tcW w:w="958" w:type="dxa"/>
            <w:vAlign w:val="center"/>
          </w:tcPr>
          <w:p w:rsidR="00EB3622" w:rsidRDefault="00EB3622">
            <w:pPr>
              <w:rPr>
                <w:rFonts w:ascii="仿宋_GB2312" w:eastAsia="仿宋_GB2312" w:hAnsiTheme="minorEastAsia"/>
                <w:sz w:val="32"/>
                <w:szCs w:val="32"/>
              </w:rPr>
            </w:pPr>
          </w:p>
        </w:tc>
        <w:tc>
          <w:tcPr>
            <w:tcW w:w="950" w:type="dxa"/>
            <w:vAlign w:val="center"/>
          </w:tcPr>
          <w:p w:rsidR="00EB3622" w:rsidRDefault="00EB3622">
            <w:pPr>
              <w:rPr>
                <w:rFonts w:ascii="仿宋_GB2312" w:eastAsia="仿宋_GB2312" w:hAnsiTheme="minorEastAsia"/>
                <w:sz w:val="32"/>
                <w:szCs w:val="32"/>
              </w:rPr>
            </w:pPr>
          </w:p>
        </w:tc>
        <w:tc>
          <w:tcPr>
            <w:tcW w:w="1395" w:type="dxa"/>
            <w:vAlign w:val="center"/>
          </w:tcPr>
          <w:p w:rsidR="00EB3622" w:rsidRDefault="00EB3622">
            <w:pPr>
              <w:rPr>
                <w:rFonts w:ascii="仿宋_GB2312" w:eastAsia="仿宋_GB2312" w:hAnsiTheme="minorEastAsia"/>
                <w:sz w:val="32"/>
                <w:szCs w:val="32"/>
              </w:rPr>
            </w:pPr>
          </w:p>
        </w:tc>
        <w:tc>
          <w:tcPr>
            <w:tcW w:w="1367" w:type="dxa"/>
            <w:vAlign w:val="center"/>
          </w:tcPr>
          <w:p w:rsidR="00EB3622" w:rsidRDefault="00EB3622">
            <w:pPr>
              <w:rPr>
                <w:rFonts w:ascii="仿宋_GB2312" w:eastAsia="仿宋_GB2312" w:hAnsiTheme="minorEastAsia"/>
                <w:sz w:val="32"/>
                <w:szCs w:val="32"/>
              </w:rPr>
            </w:pPr>
          </w:p>
        </w:tc>
        <w:tc>
          <w:tcPr>
            <w:tcW w:w="978" w:type="dxa"/>
            <w:vAlign w:val="center"/>
          </w:tcPr>
          <w:p w:rsidR="00EB3622" w:rsidRDefault="00EB3622">
            <w:pPr>
              <w:rPr>
                <w:rFonts w:ascii="仿宋_GB2312" w:eastAsia="仿宋_GB2312" w:hAnsiTheme="minorEastAsia"/>
                <w:sz w:val="32"/>
                <w:szCs w:val="32"/>
              </w:rPr>
            </w:pPr>
          </w:p>
        </w:tc>
      </w:tr>
      <w:tr w:rsidR="00EB3622">
        <w:trPr>
          <w:trHeight w:val="567"/>
        </w:trPr>
        <w:tc>
          <w:tcPr>
            <w:tcW w:w="926" w:type="dxa"/>
            <w:vMerge/>
            <w:shd w:val="clear" w:color="auto" w:fill="auto"/>
            <w:vAlign w:val="center"/>
          </w:tcPr>
          <w:p w:rsidR="00EB3622" w:rsidRDefault="00EB3622">
            <w:pPr>
              <w:rPr>
                <w:rFonts w:ascii="仿宋_GB2312" w:eastAsia="仿宋_GB2312" w:hAnsiTheme="minorEastAsia"/>
                <w:sz w:val="32"/>
                <w:szCs w:val="32"/>
              </w:rPr>
            </w:pPr>
          </w:p>
        </w:tc>
        <w:tc>
          <w:tcPr>
            <w:tcW w:w="1074" w:type="dxa"/>
            <w:vAlign w:val="center"/>
          </w:tcPr>
          <w:p w:rsidR="00EB3622" w:rsidRDefault="00EB3622">
            <w:pPr>
              <w:rPr>
                <w:rFonts w:ascii="仿宋_GB2312" w:eastAsia="仿宋_GB2312" w:hAnsiTheme="minorEastAsia"/>
                <w:sz w:val="32"/>
                <w:szCs w:val="32"/>
              </w:rPr>
            </w:pPr>
          </w:p>
        </w:tc>
        <w:tc>
          <w:tcPr>
            <w:tcW w:w="958" w:type="dxa"/>
            <w:vAlign w:val="center"/>
          </w:tcPr>
          <w:p w:rsidR="00EB3622" w:rsidRDefault="00EB3622">
            <w:pPr>
              <w:rPr>
                <w:rFonts w:ascii="仿宋_GB2312" w:eastAsia="仿宋_GB2312" w:hAnsiTheme="minorEastAsia"/>
                <w:sz w:val="32"/>
                <w:szCs w:val="32"/>
              </w:rPr>
            </w:pPr>
          </w:p>
        </w:tc>
        <w:tc>
          <w:tcPr>
            <w:tcW w:w="958" w:type="dxa"/>
            <w:vAlign w:val="center"/>
          </w:tcPr>
          <w:p w:rsidR="00EB3622" w:rsidRDefault="00EB3622">
            <w:pPr>
              <w:rPr>
                <w:rFonts w:ascii="仿宋_GB2312" w:eastAsia="仿宋_GB2312" w:hAnsiTheme="minorEastAsia"/>
                <w:sz w:val="32"/>
                <w:szCs w:val="32"/>
              </w:rPr>
            </w:pPr>
          </w:p>
        </w:tc>
        <w:tc>
          <w:tcPr>
            <w:tcW w:w="950" w:type="dxa"/>
            <w:vAlign w:val="center"/>
          </w:tcPr>
          <w:p w:rsidR="00EB3622" w:rsidRDefault="00EB3622">
            <w:pPr>
              <w:rPr>
                <w:rFonts w:ascii="仿宋_GB2312" w:eastAsia="仿宋_GB2312" w:hAnsiTheme="minorEastAsia"/>
                <w:sz w:val="32"/>
                <w:szCs w:val="32"/>
              </w:rPr>
            </w:pPr>
          </w:p>
        </w:tc>
        <w:tc>
          <w:tcPr>
            <w:tcW w:w="1395" w:type="dxa"/>
            <w:vAlign w:val="center"/>
          </w:tcPr>
          <w:p w:rsidR="00EB3622" w:rsidRDefault="00EB3622">
            <w:pPr>
              <w:rPr>
                <w:rFonts w:ascii="仿宋_GB2312" w:eastAsia="仿宋_GB2312" w:hAnsiTheme="minorEastAsia"/>
                <w:sz w:val="32"/>
                <w:szCs w:val="32"/>
              </w:rPr>
            </w:pPr>
          </w:p>
        </w:tc>
        <w:tc>
          <w:tcPr>
            <w:tcW w:w="1367" w:type="dxa"/>
            <w:vAlign w:val="center"/>
          </w:tcPr>
          <w:p w:rsidR="00EB3622" w:rsidRDefault="00EB3622">
            <w:pPr>
              <w:rPr>
                <w:rFonts w:ascii="仿宋_GB2312" w:eastAsia="仿宋_GB2312" w:hAnsiTheme="minorEastAsia"/>
                <w:sz w:val="32"/>
                <w:szCs w:val="32"/>
              </w:rPr>
            </w:pPr>
          </w:p>
        </w:tc>
        <w:tc>
          <w:tcPr>
            <w:tcW w:w="978" w:type="dxa"/>
            <w:vAlign w:val="center"/>
          </w:tcPr>
          <w:p w:rsidR="00EB3622" w:rsidRDefault="00EB3622">
            <w:pPr>
              <w:rPr>
                <w:rFonts w:ascii="仿宋_GB2312" w:eastAsia="仿宋_GB2312" w:hAnsiTheme="minorEastAsia"/>
                <w:sz w:val="32"/>
                <w:szCs w:val="32"/>
              </w:rPr>
            </w:pPr>
          </w:p>
        </w:tc>
      </w:tr>
      <w:tr w:rsidR="00EB3622">
        <w:trPr>
          <w:trHeight w:val="567"/>
        </w:trPr>
        <w:tc>
          <w:tcPr>
            <w:tcW w:w="926" w:type="dxa"/>
            <w:vMerge/>
            <w:shd w:val="clear" w:color="auto" w:fill="auto"/>
            <w:vAlign w:val="center"/>
          </w:tcPr>
          <w:p w:rsidR="00EB3622" w:rsidRDefault="00EB3622">
            <w:pPr>
              <w:rPr>
                <w:rFonts w:ascii="仿宋_GB2312" w:eastAsia="仿宋_GB2312" w:hAnsiTheme="minorEastAsia"/>
                <w:sz w:val="32"/>
                <w:szCs w:val="32"/>
              </w:rPr>
            </w:pPr>
          </w:p>
        </w:tc>
        <w:tc>
          <w:tcPr>
            <w:tcW w:w="1074" w:type="dxa"/>
            <w:vAlign w:val="center"/>
          </w:tcPr>
          <w:p w:rsidR="00EB3622" w:rsidRDefault="00EB3622">
            <w:pPr>
              <w:rPr>
                <w:rFonts w:ascii="仿宋_GB2312" w:eastAsia="仿宋_GB2312" w:hAnsiTheme="minorEastAsia"/>
                <w:sz w:val="32"/>
                <w:szCs w:val="32"/>
              </w:rPr>
            </w:pPr>
          </w:p>
        </w:tc>
        <w:tc>
          <w:tcPr>
            <w:tcW w:w="958" w:type="dxa"/>
            <w:vAlign w:val="center"/>
          </w:tcPr>
          <w:p w:rsidR="00EB3622" w:rsidRDefault="00EB3622">
            <w:pPr>
              <w:rPr>
                <w:rFonts w:ascii="仿宋_GB2312" w:eastAsia="仿宋_GB2312" w:hAnsiTheme="minorEastAsia"/>
                <w:sz w:val="32"/>
                <w:szCs w:val="32"/>
              </w:rPr>
            </w:pPr>
          </w:p>
        </w:tc>
        <w:tc>
          <w:tcPr>
            <w:tcW w:w="958" w:type="dxa"/>
            <w:vAlign w:val="center"/>
          </w:tcPr>
          <w:p w:rsidR="00EB3622" w:rsidRDefault="00EB3622">
            <w:pPr>
              <w:rPr>
                <w:rFonts w:ascii="仿宋_GB2312" w:eastAsia="仿宋_GB2312" w:hAnsiTheme="minorEastAsia"/>
                <w:sz w:val="32"/>
                <w:szCs w:val="32"/>
              </w:rPr>
            </w:pPr>
          </w:p>
        </w:tc>
        <w:tc>
          <w:tcPr>
            <w:tcW w:w="950" w:type="dxa"/>
            <w:vAlign w:val="center"/>
          </w:tcPr>
          <w:p w:rsidR="00EB3622" w:rsidRDefault="00EB3622">
            <w:pPr>
              <w:rPr>
                <w:rFonts w:ascii="仿宋_GB2312" w:eastAsia="仿宋_GB2312" w:hAnsiTheme="minorEastAsia"/>
                <w:sz w:val="32"/>
                <w:szCs w:val="32"/>
              </w:rPr>
            </w:pPr>
          </w:p>
        </w:tc>
        <w:tc>
          <w:tcPr>
            <w:tcW w:w="1395" w:type="dxa"/>
            <w:vAlign w:val="center"/>
          </w:tcPr>
          <w:p w:rsidR="00EB3622" w:rsidRDefault="00EB3622">
            <w:pPr>
              <w:rPr>
                <w:rFonts w:ascii="仿宋_GB2312" w:eastAsia="仿宋_GB2312" w:hAnsiTheme="minorEastAsia"/>
                <w:sz w:val="32"/>
                <w:szCs w:val="32"/>
              </w:rPr>
            </w:pPr>
          </w:p>
        </w:tc>
        <w:tc>
          <w:tcPr>
            <w:tcW w:w="1367" w:type="dxa"/>
            <w:vAlign w:val="center"/>
          </w:tcPr>
          <w:p w:rsidR="00EB3622" w:rsidRDefault="00EB3622">
            <w:pPr>
              <w:rPr>
                <w:rFonts w:ascii="仿宋_GB2312" w:eastAsia="仿宋_GB2312" w:hAnsiTheme="minorEastAsia"/>
                <w:sz w:val="32"/>
                <w:szCs w:val="32"/>
              </w:rPr>
            </w:pPr>
          </w:p>
        </w:tc>
        <w:tc>
          <w:tcPr>
            <w:tcW w:w="978" w:type="dxa"/>
            <w:vAlign w:val="center"/>
          </w:tcPr>
          <w:p w:rsidR="00EB3622" w:rsidRDefault="00EB3622">
            <w:pPr>
              <w:rPr>
                <w:rFonts w:ascii="仿宋_GB2312" w:eastAsia="仿宋_GB2312" w:hAnsiTheme="minorEastAsia"/>
                <w:sz w:val="32"/>
                <w:szCs w:val="32"/>
              </w:rPr>
            </w:pPr>
          </w:p>
        </w:tc>
      </w:tr>
    </w:tbl>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EB3622" w:rsidRDefault="00EB3622">
      <w:pPr>
        <w:rPr>
          <w:rFonts w:ascii="仿宋_GB2312" w:eastAsia="仿宋_GB2312" w:hAnsiTheme="minorEastAsia"/>
          <w:sz w:val="32"/>
          <w:szCs w:val="32"/>
        </w:rPr>
      </w:pP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EB3622" w:rsidRDefault="00AD61ED">
      <w:pPr>
        <w:jc w:val="center"/>
        <w:rPr>
          <w:rFonts w:ascii="黑体" w:eastAsia="黑体" w:hAnsi="黑体"/>
          <w:b/>
          <w:sz w:val="32"/>
          <w:szCs w:val="32"/>
        </w:rPr>
      </w:pPr>
      <w:bookmarkStart w:id="21" w:name="_Toc50691037"/>
      <w:bookmarkStart w:id="22" w:name="_Toc43264518"/>
      <w:bookmarkStart w:id="23" w:name="_Toc50703730"/>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EB3622" w:rsidRDefault="00AD61ED">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EB3622" w:rsidRDefault="00EB3622">
      <w:pPr>
        <w:ind w:firstLineChars="200" w:firstLine="640"/>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EB3622" w:rsidRDefault="00AD61ED">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bookmarkStart w:id="24" w:name="_Toc480754211"/>
      <w:bookmarkStart w:id="25" w:name="_Toc480756078"/>
      <w:bookmarkStart w:id="26" w:name="_Toc480789482"/>
      <w:bookmarkStart w:id="27" w:name="_Toc480755932"/>
      <w:bookmarkStart w:id="28" w:name="_Toc43264525"/>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EB3622">
        <w:trPr>
          <w:trHeight w:val="567"/>
          <w:jc w:val="center"/>
        </w:trPr>
        <w:tc>
          <w:tcPr>
            <w:tcW w:w="574"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EB3622" w:rsidRDefault="00AD61ED">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tr w:rsidR="00EB3622">
        <w:trPr>
          <w:trHeight w:val="567"/>
          <w:jc w:val="center"/>
        </w:trPr>
        <w:tc>
          <w:tcPr>
            <w:tcW w:w="574" w:type="dxa"/>
            <w:shd w:val="clear" w:color="auto" w:fill="auto"/>
            <w:vAlign w:val="center"/>
          </w:tcPr>
          <w:p w:rsidR="00EB3622" w:rsidRDefault="00EB3622">
            <w:pPr>
              <w:rPr>
                <w:rFonts w:ascii="仿宋_GB2312" w:eastAsia="仿宋_GB2312" w:hAnsiTheme="minorEastAsia"/>
                <w:sz w:val="32"/>
                <w:szCs w:val="32"/>
              </w:rPr>
            </w:pPr>
          </w:p>
        </w:tc>
        <w:tc>
          <w:tcPr>
            <w:tcW w:w="1037" w:type="dxa"/>
            <w:shd w:val="clear" w:color="auto" w:fill="auto"/>
            <w:vAlign w:val="center"/>
          </w:tcPr>
          <w:p w:rsidR="00EB3622" w:rsidRDefault="00EB3622">
            <w:pPr>
              <w:rPr>
                <w:rFonts w:ascii="仿宋_GB2312" w:eastAsia="仿宋_GB2312" w:hAnsiTheme="minorEastAsia"/>
                <w:sz w:val="32"/>
                <w:szCs w:val="32"/>
              </w:rPr>
            </w:pPr>
          </w:p>
        </w:tc>
        <w:tc>
          <w:tcPr>
            <w:tcW w:w="826"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825" w:type="dxa"/>
            <w:shd w:val="clear" w:color="auto" w:fill="auto"/>
            <w:vAlign w:val="center"/>
          </w:tcPr>
          <w:p w:rsidR="00EB3622" w:rsidRDefault="00EB3622">
            <w:pPr>
              <w:rPr>
                <w:rFonts w:ascii="仿宋_GB2312" w:eastAsia="仿宋_GB2312" w:hAnsiTheme="minorEastAsia"/>
                <w:sz w:val="32"/>
                <w:szCs w:val="32"/>
              </w:rPr>
            </w:pPr>
          </w:p>
        </w:tc>
        <w:tc>
          <w:tcPr>
            <w:tcW w:w="1054" w:type="dxa"/>
            <w:shd w:val="clear" w:color="auto" w:fill="auto"/>
            <w:vAlign w:val="center"/>
          </w:tcPr>
          <w:p w:rsidR="00EB3622" w:rsidRDefault="00EB3622">
            <w:pPr>
              <w:rPr>
                <w:rFonts w:ascii="仿宋_GB2312" w:eastAsia="仿宋_GB2312" w:hAnsiTheme="minorEastAsia"/>
                <w:sz w:val="32"/>
                <w:szCs w:val="32"/>
              </w:rPr>
            </w:pPr>
          </w:p>
        </w:tc>
        <w:tc>
          <w:tcPr>
            <w:tcW w:w="1221" w:type="dxa"/>
            <w:shd w:val="clear" w:color="auto" w:fill="auto"/>
            <w:vAlign w:val="center"/>
          </w:tcPr>
          <w:p w:rsidR="00EB3622" w:rsidRDefault="00EB3622">
            <w:pPr>
              <w:rPr>
                <w:rFonts w:ascii="仿宋_GB2312" w:eastAsia="仿宋_GB2312" w:hAnsiTheme="minorEastAsia"/>
                <w:sz w:val="32"/>
                <w:szCs w:val="32"/>
              </w:rPr>
            </w:pPr>
          </w:p>
        </w:tc>
        <w:tc>
          <w:tcPr>
            <w:tcW w:w="1246" w:type="dxa"/>
            <w:shd w:val="clear" w:color="auto" w:fill="auto"/>
            <w:vAlign w:val="center"/>
          </w:tcPr>
          <w:p w:rsidR="00EB3622" w:rsidRDefault="00EB3622">
            <w:pPr>
              <w:rPr>
                <w:rFonts w:ascii="仿宋_GB2312" w:eastAsia="仿宋_GB2312" w:hAnsiTheme="minorEastAsia"/>
                <w:sz w:val="32"/>
                <w:szCs w:val="32"/>
              </w:rPr>
            </w:pPr>
          </w:p>
        </w:tc>
        <w:tc>
          <w:tcPr>
            <w:tcW w:w="1686" w:type="dxa"/>
            <w:shd w:val="clear" w:color="auto" w:fill="auto"/>
            <w:vAlign w:val="center"/>
          </w:tcPr>
          <w:p w:rsidR="00EB3622" w:rsidRDefault="00EB3622">
            <w:pPr>
              <w:rPr>
                <w:rFonts w:ascii="仿宋_GB2312" w:eastAsia="仿宋_GB2312" w:hAnsiTheme="minorEastAsia"/>
                <w:sz w:val="32"/>
                <w:szCs w:val="32"/>
              </w:rPr>
            </w:pPr>
          </w:p>
        </w:tc>
      </w:tr>
      <w:bookmarkEnd w:id="21"/>
      <w:bookmarkEnd w:id="22"/>
      <w:bookmarkEnd w:id="23"/>
      <w:bookmarkEnd w:id="28"/>
    </w:tbl>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EB3622" w:rsidRDefault="00AD61ED">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EB3622" w:rsidRDefault="00AD61ED">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（2）该部分内容填写需要参考的相关文件：1）《深圳市财政局关于落实有关政府采购优惠政策的意见》（深财购函〔201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（3）请依照提供的格式和内容填写声明函，不要随意变更格式或增删内容；声明函不需要盖章或签字；满足多项优惠政策的企业，不重复享受多项价格扣除政策。</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bCs/>
          <w:kern w:val="0"/>
          <w:szCs w:val="21"/>
        </w:rPr>
      </w:pPr>
    </w:p>
    <w:p w:rsidR="00EB3622" w:rsidRDefault="00AD61ED">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（一）小微企业声明函（样表）</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 xml:space="preserve">    1、根据《工业和信息化部、国家统计局、国家发展和改革委员会、财政部关于印发中小企业划型标准规定的通知》（工信部联企业〔2011〕300号）规定的划分标准，本公司为（请填写：小型、微型）企业。</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 xml:space="preserve">　　本公司对上述声明的真实性负责。如有虚假承诺，视同提供虚假资料，将依法承担相应责任。</w:t>
      </w:r>
    </w:p>
    <w:p w:rsidR="00EB3622" w:rsidRDefault="00AD61ED">
      <w:pPr>
        <w:pStyle w:val="afd"/>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本声明函仅适用于投标人为企业，其他组织形式单位不适用。</w:t>
      </w:r>
    </w:p>
    <w:p w:rsidR="00EB3622" w:rsidRDefault="00AD61ED">
      <w:pPr>
        <w:widowControl/>
        <w:jc w:val="left"/>
        <w:rPr>
          <w:rFonts w:asciiTheme="minorEastAsia" w:hAnsiTheme="minorEastAsia" w:cstheme="majorEastAsia"/>
          <w:szCs w:val="21"/>
        </w:rPr>
      </w:pPr>
      <w:r>
        <w:rPr>
          <w:rFonts w:asciiTheme="minorEastAsia" w:hAnsiTheme="minorEastAsia" w:cstheme="majorEastAsia"/>
          <w:szCs w:val="21"/>
        </w:rPr>
        <w:br w:type="page"/>
      </w:r>
    </w:p>
    <w:p w:rsidR="00EB3622" w:rsidRDefault="00EB3622">
      <w:pPr>
        <w:spacing w:line="360" w:lineRule="auto"/>
        <w:ind w:firstLineChars="200" w:firstLine="420"/>
        <w:jc w:val="right"/>
        <w:rPr>
          <w:rFonts w:asciiTheme="minorEastAsia" w:hAnsiTheme="minorEastAsia" w:cstheme="majorEastAsia"/>
          <w:szCs w:val="21"/>
        </w:rPr>
      </w:pPr>
    </w:p>
    <w:p w:rsidR="00EB3622" w:rsidRDefault="00AD61ED">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rPr>
          <w:rFonts w:asciiTheme="minorEastAsia" w:hAnsiTheme="minorEastAsia" w:cstheme="majorEastAsia"/>
          <w:szCs w:val="21"/>
        </w:rPr>
      </w:pPr>
    </w:p>
    <w:p w:rsidR="00EB3622" w:rsidRDefault="00EB3622">
      <w:pPr>
        <w:spacing w:line="360" w:lineRule="auto"/>
        <w:ind w:firstLineChars="200" w:firstLine="420"/>
        <w:jc w:val="right"/>
        <w:rPr>
          <w:rFonts w:asciiTheme="minorEastAsia" w:hAnsiTheme="minorEastAsia" w:cstheme="majorEastAsia"/>
          <w:szCs w:val="21"/>
        </w:rPr>
      </w:pPr>
    </w:p>
    <w:p w:rsidR="00EB3622" w:rsidRDefault="00AD61ED">
      <w:pPr>
        <w:pStyle w:val="aff9"/>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EB3622" w:rsidRDefault="00AD61ED">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EB3622" w:rsidRDefault="00AD61ED">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EB3622" w:rsidRDefault="00EB3622">
      <w:pPr>
        <w:spacing w:line="360" w:lineRule="auto"/>
        <w:rPr>
          <w:rFonts w:asciiTheme="minorEastAsia" w:hAnsiTheme="minorEastAsia" w:cstheme="majorEastAsia"/>
          <w:szCs w:val="21"/>
        </w:rPr>
      </w:pPr>
    </w:p>
    <w:p w:rsidR="00EB3622" w:rsidRDefault="00EB3622">
      <w:pPr>
        <w:spacing w:line="360" w:lineRule="auto"/>
        <w:jc w:val="center"/>
        <w:rPr>
          <w:rFonts w:asciiTheme="minorEastAsia" w:hAnsiTheme="minorEastAsia"/>
          <w:b/>
          <w:szCs w:val="21"/>
        </w:rPr>
      </w:pPr>
    </w:p>
    <w:p w:rsidR="00EB3622" w:rsidRDefault="00EB3622">
      <w:pPr>
        <w:spacing w:line="360" w:lineRule="auto"/>
        <w:jc w:val="center"/>
        <w:rPr>
          <w:rFonts w:asciiTheme="minorEastAsia" w:hAnsiTheme="minorEastAsia"/>
          <w:b/>
          <w:szCs w:val="21"/>
        </w:rPr>
      </w:pPr>
    </w:p>
    <w:p w:rsidR="00EB3622" w:rsidRDefault="00EB3622">
      <w:pPr>
        <w:spacing w:line="360" w:lineRule="auto"/>
        <w:jc w:val="center"/>
        <w:rPr>
          <w:rFonts w:asciiTheme="minorEastAsia" w:hAnsiTheme="minorEastAsia"/>
          <w:b/>
          <w:szCs w:val="21"/>
        </w:rPr>
      </w:pPr>
    </w:p>
    <w:p w:rsidR="00EB3622" w:rsidRDefault="00EB3622">
      <w:pPr>
        <w:spacing w:line="360" w:lineRule="auto"/>
        <w:jc w:val="center"/>
        <w:rPr>
          <w:rFonts w:asciiTheme="minorEastAsia" w:hAnsiTheme="minorEastAsia"/>
          <w:b/>
          <w:szCs w:val="21"/>
        </w:rPr>
      </w:pPr>
    </w:p>
    <w:p w:rsidR="00EB3622" w:rsidRDefault="00EB3622">
      <w:pPr>
        <w:spacing w:line="360" w:lineRule="auto"/>
        <w:jc w:val="center"/>
        <w:rPr>
          <w:rFonts w:asciiTheme="minorEastAsia" w:hAnsiTheme="minorEastAsia"/>
          <w:b/>
          <w:szCs w:val="21"/>
        </w:rPr>
      </w:pPr>
    </w:p>
    <w:p w:rsidR="00EB3622" w:rsidRDefault="00EB3622">
      <w:pPr>
        <w:rPr>
          <w:rFonts w:ascii="仿宋_GB2312" w:eastAsia="仿宋_GB2312" w:hAnsiTheme="minorEastAsia"/>
          <w:sz w:val="32"/>
          <w:szCs w:val="32"/>
        </w:rPr>
      </w:pPr>
    </w:p>
    <w:p w:rsidR="00EB3622" w:rsidRDefault="00EB3622">
      <w:pPr>
        <w:rPr>
          <w:rFonts w:ascii="仿宋_GB2312" w:eastAsia="仿宋_GB2312" w:hAnsiTheme="minorEastAsia"/>
          <w:sz w:val="32"/>
          <w:szCs w:val="32"/>
        </w:rPr>
      </w:pPr>
    </w:p>
    <w:p w:rsidR="00EB3622" w:rsidRDefault="00AD61ED">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EB3622" w:rsidRDefault="00AD61ED">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EB3622">
      <w:pPr>
        <w:jc w:val="center"/>
        <w:rPr>
          <w:rFonts w:ascii="仿宋_GB2312" w:eastAsia="仿宋_GB2312" w:hAnsiTheme="minorEastAsia"/>
          <w:sz w:val="32"/>
          <w:szCs w:val="32"/>
        </w:rPr>
      </w:pPr>
    </w:p>
    <w:p w:rsidR="00EB3622" w:rsidRDefault="00AD61ED">
      <w:pPr>
        <w:jc w:val="center"/>
        <w:rPr>
          <w:rFonts w:asciiTheme="minorEastAsia" w:hAnsiTheme="minorEastAsia"/>
          <w:sz w:val="44"/>
          <w:szCs w:val="44"/>
        </w:rPr>
      </w:pPr>
      <w:r>
        <w:rPr>
          <w:rFonts w:ascii="仿宋_GB2312" w:eastAsia="仿宋_GB2312" w:hAnsiTheme="minorEastAsia"/>
          <w:sz w:val="32"/>
          <w:szCs w:val="32"/>
        </w:rPr>
        <w:br w:type="page"/>
      </w:r>
      <w:r>
        <w:rPr>
          <w:rFonts w:asciiTheme="minorEastAsia" w:hAnsiTheme="minorEastAsia" w:hint="eastAsia"/>
          <w:sz w:val="44"/>
          <w:szCs w:val="44"/>
        </w:rPr>
        <w:lastRenderedPageBreak/>
        <w:t>深圳市残疾人综合服务中心</w:t>
      </w:r>
    </w:p>
    <w:p w:rsidR="00EB3622" w:rsidRDefault="00AD61ED">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EB3622" w:rsidRDefault="00EB3622">
      <w:pPr>
        <w:rPr>
          <w:vanish/>
        </w:rPr>
      </w:pPr>
    </w:p>
    <w:tbl>
      <w:tblPr>
        <w:tblStyle w:val="aff0"/>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EB3622">
        <w:trPr>
          <w:trHeight w:val="300"/>
          <w:jc w:val="center"/>
        </w:trPr>
        <w:tc>
          <w:tcPr>
            <w:tcW w:w="1135" w:type="dxa"/>
            <w:tcBorders>
              <w:bottom w:val="single" w:sz="4" w:space="0" w:color="auto"/>
            </w:tcBorders>
            <w:vAlign w:val="center"/>
          </w:tcPr>
          <w:p w:rsidR="00EB3622" w:rsidRDefault="00AD61ED">
            <w:pPr>
              <w:jc w:val="center"/>
              <w:rPr>
                <w:rFonts w:ascii="仿宋_GB2312" w:hAnsiTheme="minorEastAsia"/>
                <w:b/>
                <w:sz w:val="22"/>
              </w:rPr>
            </w:pPr>
            <w:r>
              <w:rPr>
                <w:rFonts w:ascii="仿宋_GB2312" w:hAnsiTheme="minorEastAsia" w:hint="eastAsia"/>
                <w:b/>
                <w:sz w:val="22"/>
              </w:rPr>
              <w:t>项目</w:t>
            </w:r>
          </w:p>
        </w:tc>
        <w:tc>
          <w:tcPr>
            <w:tcW w:w="1276" w:type="dxa"/>
            <w:tcBorders>
              <w:bottom w:val="single" w:sz="4" w:space="0" w:color="auto"/>
            </w:tcBorders>
            <w:vAlign w:val="center"/>
          </w:tcPr>
          <w:p w:rsidR="00EB3622" w:rsidRDefault="00AD61ED">
            <w:pPr>
              <w:jc w:val="center"/>
              <w:rPr>
                <w:rFonts w:ascii="仿宋_GB2312" w:hAnsiTheme="minorEastAsia"/>
                <w:b/>
                <w:sz w:val="22"/>
              </w:rPr>
            </w:pPr>
            <w:r>
              <w:rPr>
                <w:rFonts w:ascii="仿宋_GB2312" w:hAnsiTheme="minorEastAsia" w:hint="eastAsia"/>
                <w:b/>
                <w:sz w:val="22"/>
              </w:rPr>
              <w:t>权重</w:t>
            </w:r>
          </w:p>
        </w:tc>
        <w:tc>
          <w:tcPr>
            <w:tcW w:w="5415" w:type="dxa"/>
            <w:tcBorders>
              <w:bottom w:val="single" w:sz="4" w:space="0" w:color="auto"/>
              <w:right w:val="single" w:sz="4" w:space="0" w:color="auto"/>
            </w:tcBorders>
            <w:vAlign w:val="center"/>
          </w:tcPr>
          <w:p w:rsidR="00EB3622" w:rsidRDefault="00AD61ED">
            <w:pPr>
              <w:jc w:val="center"/>
              <w:rPr>
                <w:rFonts w:ascii="仿宋_GB2312" w:hAnsiTheme="minorEastAsia"/>
                <w:b/>
                <w:sz w:val="22"/>
              </w:rPr>
            </w:pPr>
            <w:r>
              <w:rPr>
                <w:rFonts w:ascii="仿宋_GB2312" w:hAnsiTheme="minorEastAsia" w:hint="eastAsia"/>
                <w:b/>
                <w:sz w:val="22"/>
              </w:rPr>
              <w:t>评分原则</w:t>
            </w:r>
          </w:p>
        </w:tc>
        <w:tc>
          <w:tcPr>
            <w:tcW w:w="851" w:type="dxa"/>
            <w:tcBorders>
              <w:left w:val="single" w:sz="4" w:space="0" w:color="auto"/>
              <w:bottom w:val="single" w:sz="4" w:space="0" w:color="auto"/>
            </w:tcBorders>
            <w:vAlign w:val="center"/>
          </w:tcPr>
          <w:p w:rsidR="00EB3622" w:rsidRDefault="00AD61ED">
            <w:pPr>
              <w:jc w:val="center"/>
              <w:rPr>
                <w:rFonts w:ascii="仿宋_GB2312" w:hAnsiTheme="minorEastAsia"/>
                <w:b/>
                <w:sz w:val="22"/>
              </w:rPr>
            </w:pPr>
            <w:r>
              <w:rPr>
                <w:rFonts w:ascii="仿宋_GB2312" w:hAnsiTheme="minorEastAsia" w:hint="eastAsia"/>
                <w:b/>
                <w:sz w:val="22"/>
              </w:rPr>
              <w:t>得分</w:t>
            </w:r>
          </w:p>
        </w:tc>
      </w:tr>
      <w:tr w:rsidR="00EB3622">
        <w:trPr>
          <w:trHeight w:val="315"/>
          <w:jc w:val="center"/>
        </w:trPr>
        <w:tc>
          <w:tcPr>
            <w:tcW w:w="1135" w:type="dxa"/>
            <w:tcBorders>
              <w:top w:val="single" w:sz="4" w:space="0" w:color="auto"/>
            </w:tcBorders>
            <w:vAlign w:val="center"/>
          </w:tcPr>
          <w:p w:rsidR="00EB3622" w:rsidRDefault="00AD61ED">
            <w:pPr>
              <w:jc w:val="center"/>
              <w:rPr>
                <w:rFonts w:ascii="仿宋_GB2312" w:hAnsiTheme="minorEastAsia"/>
                <w:sz w:val="22"/>
              </w:rPr>
            </w:pPr>
            <w:r>
              <w:rPr>
                <w:rFonts w:ascii="仿宋_GB2312" w:hAnsiTheme="minorEastAsia" w:hint="eastAsia"/>
                <w:sz w:val="22"/>
              </w:rPr>
              <w:t>方案可行性</w:t>
            </w:r>
          </w:p>
        </w:tc>
        <w:tc>
          <w:tcPr>
            <w:tcW w:w="1276" w:type="dxa"/>
            <w:tcBorders>
              <w:top w:val="single" w:sz="4" w:space="0" w:color="auto"/>
            </w:tcBorders>
            <w:vAlign w:val="center"/>
          </w:tcPr>
          <w:p w:rsidR="00EB3622" w:rsidRDefault="00AD61ED">
            <w:pPr>
              <w:jc w:val="center"/>
              <w:rPr>
                <w:rFonts w:ascii="仿宋_GB2312" w:hAnsiTheme="minorEastAsia"/>
                <w:sz w:val="22"/>
              </w:rPr>
            </w:pPr>
            <w:r>
              <w:rPr>
                <w:rFonts w:ascii="仿宋_GB2312" w:hAnsiTheme="minorEastAsia" w:hint="eastAsia"/>
                <w:sz w:val="22"/>
              </w:rPr>
              <w:t>30</w:t>
            </w:r>
          </w:p>
        </w:tc>
        <w:tc>
          <w:tcPr>
            <w:tcW w:w="5415" w:type="dxa"/>
            <w:tcBorders>
              <w:top w:val="single" w:sz="4" w:space="0" w:color="auto"/>
              <w:right w:val="single" w:sz="4" w:space="0" w:color="auto"/>
            </w:tcBorders>
            <w:vAlign w:val="center"/>
          </w:tcPr>
          <w:p w:rsidR="00EB3622" w:rsidRDefault="00AD61ED">
            <w:pPr>
              <w:spacing w:line="120" w:lineRule="auto"/>
              <w:ind w:firstLineChars="200" w:firstLine="44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方案完整性</w:t>
            </w:r>
            <w:r>
              <w:rPr>
                <w:rFonts w:ascii="仿宋_GB2312" w:hAnsiTheme="minorEastAsia" w:hint="eastAsia"/>
                <w:sz w:val="22"/>
              </w:rPr>
              <w:t>6</w:t>
            </w:r>
            <w:r>
              <w:rPr>
                <w:rFonts w:ascii="仿宋_GB2312" w:hAnsiTheme="minorEastAsia" w:hint="eastAsia"/>
                <w:sz w:val="22"/>
              </w:rPr>
              <w:t>分，方案应包括工作措施、工作方案、工作手段、工作流程四项内容；每缺一项扣</w:t>
            </w:r>
            <w:r>
              <w:rPr>
                <w:rFonts w:ascii="仿宋_GB2312" w:hAnsiTheme="minorEastAsia" w:hint="eastAsia"/>
                <w:sz w:val="22"/>
              </w:rPr>
              <w:t>1.5</w:t>
            </w:r>
            <w:r>
              <w:rPr>
                <w:rFonts w:ascii="仿宋_GB2312" w:hAnsiTheme="minorEastAsia" w:hint="eastAsia"/>
                <w:sz w:val="22"/>
              </w:rPr>
              <w:t>分；</w:t>
            </w:r>
          </w:p>
          <w:p w:rsidR="00EB3622" w:rsidRDefault="00AD61ED">
            <w:pPr>
              <w:spacing w:line="120" w:lineRule="auto"/>
              <w:ind w:firstLineChars="200" w:firstLine="44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方案可行性</w:t>
            </w:r>
            <w:r>
              <w:rPr>
                <w:rFonts w:ascii="仿宋_GB2312" w:hAnsiTheme="minorEastAsia" w:hint="eastAsia"/>
                <w:sz w:val="22"/>
              </w:rPr>
              <w:t>24</w:t>
            </w:r>
            <w:r>
              <w:rPr>
                <w:rFonts w:ascii="仿宋_GB2312" w:hAnsiTheme="minorEastAsia" w:hint="eastAsia"/>
                <w:sz w:val="22"/>
              </w:rPr>
              <w:t>分，其中工作措施、工作方案、工作手段、工作流程每项</w:t>
            </w:r>
            <w:r>
              <w:rPr>
                <w:rFonts w:ascii="仿宋_GB2312" w:hAnsiTheme="minorEastAsia" w:hint="eastAsia"/>
                <w:sz w:val="22"/>
              </w:rPr>
              <w:t>6</w:t>
            </w:r>
            <w:r>
              <w:rPr>
                <w:rFonts w:ascii="仿宋_GB2312" w:hAnsiTheme="minorEastAsia" w:hint="eastAsia"/>
                <w:sz w:val="22"/>
              </w:rPr>
              <w:t>分；</w:t>
            </w:r>
            <w:r>
              <w:rPr>
                <w:rFonts w:ascii="仿宋_GB2312" w:hAnsiTheme="minorEastAsia" w:hint="eastAsia"/>
                <w:sz w:val="22"/>
              </w:rPr>
              <w:t xml:space="preserve"> </w:t>
            </w:r>
          </w:p>
          <w:p w:rsidR="00EB3622" w:rsidRDefault="00AD61ED">
            <w:pPr>
              <w:spacing w:line="120" w:lineRule="auto"/>
              <w:ind w:firstLineChars="200" w:firstLine="440"/>
              <w:jc w:val="left"/>
              <w:rPr>
                <w:rFonts w:ascii="仿宋_GB2312" w:hAnsiTheme="minorEastAsia"/>
                <w:sz w:val="22"/>
              </w:rPr>
            </w:pPr>
            <w:r>
              <w:rPr>
                <w:rFonts w:ascii="仿宋_GB2312" w:hAnsiTheme="minorEastAsia" w:hint="eastAsia"/>
                <w:sz w:val="22"/>
              </w:rPr>
              <w:t>（满足四点</w:t>
            </w:r>
            <w:r>
              <w:rPr>
                <w:rFonts w:ascii="仿宋_GB2312" w:hAnsiTheme="minorEastAsia" w:hint="eastAsia"/>
                <w:sz w:val="22"/>
              </w:rPr>
              <w:t>100%</w:t>
            </w:r>
            <w:r>
              <w:rPr>
                <w:rFonts w:ascii="仿宋_GB2312" w:hAnsiTheme="minorEastAsia" w:hint="eastAsia"/>
                <w:sz w:val="22"/>
              </w:rPr>
              <w:t>得分，满足三点得</w:t>
            </w:r>
            <w:r>
              <w:rPr>
                <w:rFonts w:ascii="仿宋_GB2312" w:hAnsiTheme="minorEastAsia" w:hint="eastAsia"/>
                <w:sz w:val="22"/>
              </w:rPr>
              <w:t>80%</w:t>
            </w:r>
            <w:r>
              <w:rPr>
                <w:rFonts w:ascii="仿宋_GB2312" w:hAnsiTheme="minorEastAsia" w:hint="eastAsia"/>
                <w:sz w:val="22"/>
              </w:rPr>
              <w:t>分，满足任意两点得</w:t>
            </w:r>
            <w:r>
              <w:rPr>
                <w:rFonts w:ascii="仿宋_GB2312" w:hAnsiTheme="minorEastAsia" w:hint="eastAsia"/>
                <w:sz w:val="22"/>
              </w:rPr>
              <w:t>50%</w:t>
            </w:r>
            <w:r>
              <w:rPr>
                <w:rFonts w:ascii="仿宋_GB2312" w:hAnsiTheme="minorEastAsia" w:hint="eastAsia"/>
                <w:sz w:val="22"/>
              </w:rPr>
              <w:t>分，满足任意一点得</w:t>
            </w:r>
            <w:r>
              <w:rPr>
                <w:rFonts w:ascii="仿宋_GB2312" w:hAnsiTheme="minorEastAsia" w:hint="eastAsia"/>
                <w:sz w:val="22"/>
              </w:rPr>
              <w:t>10%</w:t>
            </w:r>
            <w:r>
              <w:rPr>
                <w:rFonts w:ascii="仿宋_GB2312" w:hAnsiTheme="minorEastAsia" w:hint="eastAsia"/>
                <w:sz w:val="22"/>
              </w:rPr>
              <w:t>分）</w:t>
            </w:r>
          </w:p>
        </w:tc>
        <w:tc>
          <w:tcPr>
            <w:tcW w:w="851" w:type="dxa"/>
            <w:tcBorders>
              <w:top w:val="single" w:sz="4" w:space="0" w:color="auto"/>
              <w:left w:val="single" w:sz="4" w:space="0" w:color="auto"/>
            </w:tcBorders>
            <w:vAlign w:val="center"/>
          </w:tcPr>
          <w:p w:rsidR="00EB3622" w:rsidRDefault="00EB3622">
            <w:pPr>
              <w:jc w:val="center"/>
              <w:rPr>
                <w:rFonts w:ascii="仿宋_GB2312" w:hAnsiTheme="minorEastAsia"/>
                <w:sz w:val="22"/>
              </w:rPr>
            </w:pPr>
          </w:p>
        </w:tc>
      </w:tr>
      <w:tr w:rsidR="00EB3622">
        <w:trPr>
          <w:trHeight w:val="315"/>
          <w:jc w:val="center"/>
        </w:trPr>
        <w:tc>
          <w:tcPr>
            <w:tcW w:w="1135" w:type="dxa"/>
            <w:tcBorders>
              <w:top w:val="single" w:sz="4" w:space="0" w:color="auto"/>
            </w:tcBorders>
            <w:vAlign w:val="center"/>
          </w:tcPr>
          <w:p w:rsidR="00EB3622" w:rsidRDefault="00AD61ED">
            <w:pPr>
              <w:jc w:val="center"/>
              <w:rPr>
                <w:rFonts w:ascii="仿宋_GB2312" w:hAnsiTheme="minorEastAsia"/>
                <w:sz w:val="22"/>
              </w:rPr>
            </w:pPr>
            <w:r>
              <w:rPr>
                <w:rFonts w:ascii="仿宋_GB2312" w:hAnsiTheme="minorEastAsia" w:hint="eastAsia"/>
                <w:sz w:val="22"/>
              </w:rPr>
              <w:t>技术先进性</w:t>
            </w:r>
          </w:p>
        </w:tc>
        <w:tc>
          <w:tcPr>
            <w:tcW w:w="1276" w:type="dxa"/>
            <w:tcBorders>
              <w:top w:val="single" w:sz="4" w:space="0" w:color="auto"/>
            </w:tcBorders>
            <w:vAlign w:val="center"/>
          </w:tcPr>
          <w:p w:rsidR="00EB3622" w:rsidRDefault="00AD61ED">
            <w:pPr>
              <w:ind w:firstLineChars="200" w:firstLine="440"/>
              <w:jc w:val="center"/>
              <w:rPr>
                <w:rFonts w:ascii="仿宋_GB2312" w:hAnsiTheme="minorEastAsia"/>
                <w:sz w:val="22"/>
              </w:rPr>
            </w:pPr>
            <w:r>
              <w:rPr>
                <w:rFonts w:ascii="仿宋_GB2312" w:hAnsiTheme="minorEastAsia"/>
                <w:sz w:val="22"/>
              </w:rPr>
              <w:t>40</w:t>
            </w:r>
          </w:p>
        </w:tc>
        <w:tc>
          <w:tcPr>
            <w:tcW w:w="5415" w:type="dxa"/>
            <w:tcBorders>
              <w:top w:val="single" w:sz="4" w:space="0" w:color="auto"/>
              <w:right w:val="single" w:sz="4" w:space="0" w:color="auto"/>
            </w:tcBorders>
            <w:vAlign w:val="center"/>
          </w:tcPr>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1.</w:t>
            </w:r>
            <w:r>
              <w:rPr>
                <w:rFonts w:ascii="仿宋_GB2312" w:hAnsiTheme="minorEastAsia" w:hint="eastAsia"/>
                <w:sz w:val="22"/>
              </w:rPr>
              <w:t>经营场所位置占</w:t>
            </w:r>
            <w:r>
              <w:rPr>
                <w:rFonts w:ascii="仿宋_GB2312" w:hAnsiTheme="minorEastAsia"/>
                <w:sz w:val="22"/>
              </w:rPr>
              <w:t>5</w:t>
            </w:r>
            <w:r>
              <w:rPr>
                <w:rFonts w:ascii="仿宋_GB2312" w:hAnsiTheme="minorEastAsia"/>
                <w:sz w:val="22"/>
              </w:rPr>
              <w:t>分；福田区内</w:t>
            </w:r>
            <w:r>
              <w:rPr>
                <w:rFonts w:ascii="仿宋_GB2312" w:hAnsiTheme="minorEastAsia" w:hint="eastAsia"/>
                <w:sz w:val="22"/>
              </w:rPr>
              <w:t>1</w:t>
            </w:r>
            <w:r>
              <w:rPr>
                <w:rFonts w:ascii="仿宋_GB2312" w:hAnsiTheme="minorEastAsia"/>
                <w:sz w:val="22"/>
              </w:rPr>
              <w:t>00%</w:t>
            </w:r>
            <w:r>
              <w:rPr>
                <w:rFonts w:ascii="仿宋_GB2312" w:hAnsiTheme="minorEastAsia"/>
                <w:sz w:val="22"/>
              </w:rPr>
              <w:t>得分，</w:t>
            </w:r>
            <w:r>
              <w:rPr>
                <w:rFonts w:ascii="仿宋_GB2312" w:hAnsiTheme="minorEastAsia" w:hint="eastAsia"/>
                <w:sz w:val="22"/>
              </w:rPr>
              <w:t>南山区、罗湖区</w:t>
            </w:r>
            <w:r>
              <w:rPr>
                <w:rFonts w:ascii="仿宋_GB2312" w:hAnsiTheme="minorEastAsia"/>
                <w:sz w:val="22"/>
              </w:rPr>
              <w:t>60%</w:t>
            </w:r>
            <w:r>
              <w:rPr>
                <w:rFonts w:ascii="仿宋_GB2312" w:hAnsiTheme="minorEastAsia"/>
                <w:sz w:val="22"/>
              </w:rPr>
              <w:t>得分，</w:t>
            </w:r>
            <w:r>
              <w:rPr>
                <w:rFonts w:ascii="仿宋_GB2312" w:hAnsiTheme="minorEastAsia" w:hint="eastAsia"/>
                <w:sz w:val="22"/>
              </w:rPr>
              <w:t>其它</w:t>
            </w:r>
            <w:r>
              <w:rPr>
                <w:rFonts w:ascii="仿宋_GB2312" w:hAnsiTheme="minorEastAsia"/>
                <w:sz w:val="22"/>
              </w:rPr>
              <w:t>区域</w:t>
            </w:r>
            <w:r>
              <w:rPr>
                <w:rFonts w:ascii="仿宋_GB2312" w:hAnsiTheme="minorEastAsia"/>
                <w:sz w:val="22"/>
              </w:rPr>
              <w:t>40%</w:t>
            </w:r>
            <w:r>
              <w:rPr>
                <w:rFonts w:ascii="仿宋_GB2312" w:hAnsiTheme="minorEastAsia"/>
                <w:sz w:val="22"/>
              </w:rPr>
              <w:t>得分；</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2.</w:t>
            </w:r>
            <w:r>
              <w:rPr>
                <w:rFonts w:ascii="仿宋_GB2312" w:hAnsiTheme="minorEastAsia"/>
                <w:sz w:val="22"/>
              </w:rPr>
              <w:t>投标人近三年</w:t>
            </w:r>
            <w:r>
              <w:rPr>
                <w:rFonts w:ascii="仿宋_GB2312" w:hAnsiTheme="minorEastAsia" w:hint="eastAsia"/>
                <w:sz w:val="22"/>
              </w:rPr>
              <w:t>行政事业单位同类</w:t>
            </w:r>
            <w:r>
              <w:rPr>
                <w:rFonts w:ascii="仿宋_GB2312" w:hAnsiTheme="minorEastAsia"/>
                <w:sz w:val="22"/>
              </w:rPr>
              <w:t>项目业绩情况占</w:t>
            </w:r>
            <w:r>
              <w:rPr>
                <w:rFonts w:ascii="仿宋_GB2312" w:hAnsiTheme="minorEastAsia"/>
                <w:sz w:val="22"/>
              </w:rPr>
              <w:t>10</w:t>
            </w:r>
            <w:r>
              <w:rPr>
                <w:rFonts w:ascii="仿宋_GB2312" w:hAnsiTheme="minorEastAsia"/>
                <w:sz w:val="22"/>
              </w:rPr>
              <w:t>分，同一项目的续签合同按一项业绩计算；</w:t>
            </w:r>
            <w:r>
              <w:rPr>
                <w:rFonts w:ascii="仿宋_GB2312" w:hAnsiTheme="minorEastAsia" w:hint="eastAsia"/>
                <w:sz w:val="22"/>
              </w:rPr>
              <w:t>提供三份</w:t>
            </w:r>
            <w:r>
              <w:rPr>
                <w:rFonts w:ascii="仿宋_GB2312" w:hAnsiTheme="minorEastAsia" w:hint="eastAsia"/>
                <w:sz w:val="22"/>
              </w:rPr>
              <w:t>1</w:t>
            </w:r>
            <w:r>
              <w:rPr>
                <w:rFonts w:ascii="仿宋_GB2312" w:hAnsiTheme="minorEastAsia"/>
                <w:sz w:val="22"/>
              </w:rPr>
              <w:t>00%</w:t>
            </w:r>
            <w:r>
              <w:rPr>
                <w:rFonts w:ascii="仿宋_GB2312" w:hAnsiTheme="minorEastAsia"/>
                <w:sz w:val="22"/>
              </w:rPr>
              <w:t>得分，提供</w:t>
            </w:r>
            <w:r>
              <w:rPr>
                <w:rFonts w:ascii="仿宋_GB2312" w:hAnsiTheme="minorEastAsia" w:hint="eastAsia"/>
                <w:sz w:val="22"/>
              </w:rPr>
              <w:t>二</w:t>
            </w:r>
            <w:r>
              <w:rPr>
                <w:rFonts w:ascii="仿宋_GB2312" w:hAnsiTheme="minorEastAsia"/>
                <w:sz w:val="22"/>
              </w:rPr>
              <w:t>份</w:t>
            </w:r>
            <w:r>
              <w:rPr>
                <w:rFonts w:ascii="仿宋_GB2312" w:hAnsiTheme="minorEastAsia"/>
                <w:sz w:val="22"/>
              </w:rPr>
              <w:t>70%</w:t>
            </w:r>
            <w:r>
              <w:rPr>
                <w:rFonts w:ascii="仿宋_GB2312" w:hAnsiTheme="minorEastAsia"/>
                <w:sz w:val="22"/>
              </w:rPr>
              <w:t>得分，提供一份</w:t>
            </w:r>
            <w:r>
              <w:rPr>
                <w:rFonts w:ascii="仿宋_GB2312" w:hAnsiTheme="minorEastAsia" w:hint="eastAsia"/>
                <w:sz w:val="22"/>
              </w:rPr>
              <w:t>5</w:t>
            </w:r>
            <w:r>
              <w:rPr>
                <w:rFonts w:ascii="仿宋_GB2312" w:hAnsiTheme="minorEastAsia"/>
                <w:sz w:val="22"/>
              </w:rPr>
              <w:t>0%</w:t>
            </w:r>
            <w:r>
              <w:rPr>
                <w:rFonts w:ascii="仿宋_GB2312" w:hAnsiTheme="minorEastAsia"/>
                <w:sz w:val="22"/>
              </w:rPr>
              <w:t>得分，没有不得分；</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3.</w:t>
            </w:r>
            <w:r>
              <w:rPr>
                <w:rFonts w:ascii="仿宋_GB2312" w:hAnsiTheme="minorEastAsia"/>
                <w:sz w:val="22"/>
              </w:rPr>
              <w:t>设施设备占</w:t>
            </w:r>
            <w:r>
              <w:rPr>
                <w:rFonts w:ascii="仿宋_GB2312" w:hAnsiTheme="minorEastAsia"/>
                <w:sz w:val="22"/>
              </w:rPr>
              <w:t>12</w:t>
            </w:r>
            <w:r>
              <w:rPr>
                <w:rFonts w:ascii="仿宋_GB2312" w:hAnsiTheme="minorEastAsia"/>
                <w:sz w:val="22"/>
              </w:rPr>
              <w:t>分，每台</w:t>
            </w:r>
            <w:r>
              <w:rPr>
                <w:rFonts w:ascii="仿宋_GB2312" w:hAnsiTheme="minorEastAsia" w:hint="eastAsia"/>
                <w:sz w:val="22"/>
              </w:rPr>
              <w:t>举升机占</w:t>
            </w:r>
            <w:r>
              <w:rPr>
                <w:rFonts w:ascii="仿宋_GB2312" w:hAnsiTheme="minorEastAsia"/>
                <w:sz w:val="22"/>
              </w:rPr>
              <w:t>2</w:t>
            </w:r>
            <w:r>
              <w:rPr>
                <w:rFonts w:ascii="仿宋_GB2312" w:hAnsiTheme="minorEastAsia" w:hint="eastAsia"/>
                <w:sz w:val="22"/>
              </w:rPr>
              <w:t>分，最高</w:t>
            </w:r>
            <w:r>
              <w:rPr>
                <w:rFonts w:ascii="仿宋_GB2312" w:hAnsiTheme="minorEastAsia"/>
                <w:sz w:val="22"/>
              </w:rPr>
              <w:t>6</w:t>
            </w:r>
            <w:r>
              <w:rPr>
                <w:rFonts w:ascii="仿宋_GB2312" w:hAnsiTheme="minorEastAsia" w:hint="eastAsia"/>
                <w:sz w:val="22"/>
              </w:rPr>
              <w:t>分；烤漆房占</w:t>
            </w:r>
            <w:r>
              <w:rPr>
                <w:rFonts w:ascii="仿宋_GB2312" w:hAnsiTheme="minorEastAsia"/>
                <w:sz w:val="22"/>
              </w:rPr>
              <w:t>2</w:t>
            </w:r>
            <w:r>
              <w:rPr>
                <w:rFonts w:ascii="仿宋_GB2312" w:hAnsiTheme="minorEastAsia" w:hint="eastAsia"/>
                <w:sz w:val="22"/>
              </w:rPr>
              <w:t>分，大梁校正仪器占</w:t>
            </w:r>
            <w:r>
              <w:rPr>
                <w:rFonts w:ascii="仿宋_GB2312" w:hAnsiTheme="minorEastAsia" w:hint="eastAsia"/>
                <w:sz w:val="22"/>
              </w:rPr>
              <w:t>2</w:t>
            </w:r>
            <w:r>
              <w:rPr>
                <w:rFonts w:ascii="仿宋_GB2312" w:hAnsiTheme="minorEastAsia" w:hint="eastAsia"/>
                <w:sz w:val="22"/>
              </w:rPr>
              <w:t>分，故障诊断电脑占</w:t>
            </w:r>
            <w:r>
              <w:rPr>
                <w:rFonts w:ascii="仿宋_GB2312" w:hAnsiTheme="minorEastAsia" w:hint="eastAsia"/>
                <w:sz w:val="22"/>
              </w:rPr>
              <w:t>2</w:t>
            </w:r>
            <w:r>
              <w:rPr>
                <w:rFonts w:ascii="仿宋_GB2312" w:hAnsiTheme="minorEastAsia" w:hint="eastAsia"/>
                <w:sz w:val="22"/>
              </w:rPr>
              <w:t>分</w:t>
            </w:r>
            <w:r>
              <w:rPr>
                <w:rFonts w:ascii="仿宋_GB2312" w:hAnsiTheme="minorEastAsia"/>
                <w:sz w:val="22"/>
              </w:rPr>
              <w:t>，没有不得分；</w:t>
            </w:r>
            <w:r>
              <w:rPr>
                <w:rFonts w:ascii="仿宋_GB2312" w:hAnsiTheme="minorEastAsia"/>
                <w:sz w:val="22"/>
              </w:rPr>
              <w:t xml:space="preserve"> </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4.</w:t>
            </w:r>
            <w:r>
              <w:rPr>
                <w:rFonts w:ascii="仿宋_GB2312" w:hAnsiTheme="minorEastAsia" w:hint="eastAsia"/>
                <w:sz w:val="22"/>
              </w:rPr>
              <w:t>项目负责人占</w:t>
            </w:r>
            <w:r>
              <w:rPr>
                <w:rFonts w:ascii="仿宋_GB2312" w:hAnsiTheme="minorEastAsia" w:hint="eastAsia"/>
                <w:sz w:val="22"/>
              </w:rPr>
              <w:t>3</w:t>
            </w:r>
            <w:r>
              <w:rPr>
                <w:rFonts w:ascii="仿宋_GB2312" w:hAnsiTheme="minorEastAsia" w:hint="eastAsia"/>
                <w:sz w:val="22"/>
              </w:rPr>
              <w:t>分</w:t>
            </w:r>
            <w:r>
              <w:rPr>
                <w:rFonts w:ascii="仿宋_GB2312" w:hAnsiTheme="minorEastAsia" w:hint="eastAsia"/>
                <w:sz w:val="22"/>
              </w:rPr>
              <w:t>,</w:t>
            </w:r>
            <w:r>
              <w:rPr>
                <w:rFonts w:ascii="仿宋_GB2312" w:hAnsiTheme="minorEastAsia" w:hint="eastAsia"/>
                <w:sz w:val="22"/>
              </w:rPr>
              <w:t>具有大专及以上学历占</w:t>
            </w:r>
            <w:r>
              <w:rPr>
                <w:rFonts w:ascii="仿宋_GB2312" w:hAnsiTheme="minorEastAsia" w:hint="eastAsia"/>
                <w:sz w:val="22"/>
              </w:rPr>
              <w:t>1</w:t>
            </w:r>
            <w:r>
              <w:rPr>
                <w:rFonts w:ascii="仿宋_GB2312" w:hAnsiTheme="minorEastAsia" w:hint="eastAsia"/>
                <w:sz w:val="22"/>
              </w:rPr>
              <w:t>分，具有机动车维修质量检验人员资质占</w:t>
            </w:r>
            <w:r>
              <w:rPr>
                <w:rFonts w:ascii="仿宋_GB2312" w:hAnsiTheme="minorEastAsia" w:hint="eastAsia"/>
                <w:sz w:val="22"/>
              </w:rPr>
              <w:t>2</w:t>
            </w:r>
            <w:r>
              <w:rPr>
                <w:rFonts w:ascii="仿宋_GB2312" w:hAnsiTheme="minorEastAsia" w:hint="eastAsia"/>
                <w:sz w:val="22"/>
              </w:rPr>
              <w:t>分，没有不</w:t>
            </w:r>
            <w:r>
              <w:rPr>
                <w:rFonts w:ascii="仿宋_GB2312" w:hAnsiTheme="minorEastAsia"/>
                <w:sz w:val="22"/>
              </w:rPr>
              <w:t>得分；</w:t>
            </w:r>
            <w:r>
              <w:rPr>
                <w:rFonts w:ascii="仿宋_GB2312" w:hAnsiTheme="minorEastAsia"/>
                <w:sz w:val="22"/>
              </w:rPr>
              <w:t xml:space="preserve"> </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5</w:t>
            </w:r>
            <w:r>
              <w:rPr>
                <w:rFonts w:ascii="仿宋_GB2312" w:hAnsiTheme="minorEastAsia" w:hint="eastAsia"/>
                <w:sz w:val="22"/>
              </w:rPr>
              <w:t>.</w:t>
            </w:r>
            <w:r>
              <w:rPr>
                <w:rFonts w:ascii="仿宋_GB2312" w:hAnsiTheme="minorEastAsia" w:hint="eastAsia"/>
                <w:sz w:val="22"/>
              </w:rPr>
              <w:t>项目团队成员占</w:t>
            </w:r>
            <w:r>
              <w:rPr>
                <w:rFonts w:ascii="仿宋_GB2312" w:hAnsiTheme="minorEastAsia"/>
                <w:sz w:val="22"/>
              </w:rPr>
              <w:t>10</w:t>
            </w:r>
            <w:r>
              <w:rPr>
                <w:rFonts w:ascii="仿宋_GB2312" w:hAnsiTheme="minorEastAsia" w:hint="eastAsia"/>
                <w:sz w:val="22"/>
              </w:rPr>
              <w:t>分，以下每提供一份证明文件得</w:t>
            </w:r>
            <w:r>
              <w:rPr>
                <w:rFonts w:ascii="仿宋_GB2312" w:hAnsiTheme="minorEastAsia" w:hint="eastAsia"/>
                <w:sz w:val="22"/>
              </w:rPr>
              <w:t>1</w:t>
            </w:r>
            <w:r>
              <w:rPr>
                <w:rFonts w:ascii="仿宋_GB2312" w:hAnsiTheme="minorEastAsia" w:hint="eastAsia"/>
                <w:sz w:val="22"/>
              </w:rPr>
              <w:t>分，每项最高</w:t>
            </w:r>
            <w:r>
              <w:rPr>
                <w:rFonts w:ascii="仿宋_GB2312" w:hAnsiTheme="minorEastAsia" w:hint="eastAsia"/>
                <w:sz w:val="22"/>
              </w:rPr>
              <w:t>2</w:t>
            </w:r>
            <w:r>
              <w:rPr>
                <w:rFonts w:ascii="仿宋_GB2312" w:hAnsiTheme="minorEastAsia" w:hint="eastAsia"/>
                <w:sz w:val="22"/>
              </w:rPr>
              <w:t>分，没有不得分。（相关证明文件不属于现单位出具的，需要提供近三个月社保证明。）</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w:t>
            </w:r>
            <w:r>
              <w:rPr>
                <w:rFonts w:ascii="仿宋_GB2312" w:hAnsiTheme="minorEastAsia" w:hint="eastAsia"/>
                <w:sz w:val="22"/>
              </w:rPr>
              <w:t>1</w:t>
            </w:r>
            <w:r>
              <w:rPr>
                <w:rFonts w:ascii="仿宋_GB2312" w:hAnsiTheme="minorEastAsia"/>
                <w:sz w:val="22"/>
              </w:rPr>
              <w:t>）</w:t>
            </w:r>
            <w:r>
              <w:rPr>
                <w:rFonts w:ascii="仿宋_GB2312" w:hAnsiTheme="minorEastAsia" w:hint="eastAsia"/>
                <w:sz w:val="22"/>
              </w:rPr>
              <w:t>机动车维修技术负责人员</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w:t>
            </w:r>
            <w:r>
              <w:rPr>
                <w:rFonts w:ascii="仿宋_GB2312" w:hAnsiTheme="minorEastAsia" w:hint="eastAsia"/>
                <w:sz w:val="22"/>
              </w:rPr>
              <w:t>2</w:t>
            </w:r>
            <w:r>
              <w:rPr>
                <w:rFonts w:ascii="仿宋_GB2312" w:hAnsiTheme="minorEastAsia"/>
                <w:sz w:val="22"/>
              </w:rPr>
              <w:t>）</w:t>
            </w:r>
            <w:r>
              <w:rPr>
                <w:rFonts w:ascii="仿宋_GB2312" w:hAnsiTheme="minorEastAsia" w:hint="eastAsia"/>
                <w:sz w:val="22"/>
              </w:rPr>
              <w:t>机修技术人员</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w:t>
            </w:r>
            <w:r>
              <w:rPr>
                <w:rFonts w:ascii="仿宋_GB2312" w:hAnsiTheme="minorEastAsia" w:hint="eastAsia"/>
                <w:sz w:val="22"/>
              </w:rPr>
              <w:t>3</w:t>
            </w:r>
            <w:r>
              <w:rPr>
                <w:rFonts w:ascii="仿宋_GB2312" w:hAnsiTheme="minorEastAsia"/>
                <w:sz w:val="22"/>
              </w:rPr>
              <w:t>）</w:t>
            </w:r>
            <w:r>
              <w:rPr>
                <w:rFonts w:ascii="仿宋_GB2312" w:hAnsiTheme="minorEastAsia" w:hint="eastAsia"/>
                <w:sz w:val="22"/>
              </w:rPr>
              <w:t>电器维修技术人员</w:t>
            </w:r>
          </w:p>
          <w:p w:rsidR="00EB3622" w:rsidRDefault="00AD61ED">
            <w:pPr>
              <w:spacing w:line="120" w:lineRule="auto"/>
              <w:ind w:firstLineChars="200" w:firstLine="440"/>
              <w:jc w:val="left"/>
              <w:rPr>
                <w:rFonts w:ascii="仿宋_GB2312" w:hAnsiTheme="minorEastAsia"/>
                <w:sz w:val="22"/>
              </w:rPr>
            </w:pPr>
            <w:r>
              <w:rPr>
                <w:rFonts w:ascii="仿宋_GB2312" w:hAnsiTheme="minorEastAsia" w:hint="eastAsia"/>
                <w:sz w:val="22"/>
              </w:rPr>
              <w:t>（</w:t>
            </w:r>
            <w:r>
              <w:rPr>
                <w:rFonts w:ascii="仿宋_GB2312" w:hAnsiTheme="minorEastAsia" w:hint="eastAsia"/>
                <w:sz w:val="22"/>
              </w:rPr>
              <w:t>4</w:t>
            </w:r>
            <w:r>
              <w:rPr>
                <w:rFonts w:ascii="仿宋_GB2312" w:hAnsiTheme="minorEastAsia" w:hint="eastAsia"/>
                <w:sz w:val="22"/>
              </w:rPr>
              <w:t>）钣金维修技术人员</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w:t>
            </w:r>
            <w:r>
              <w:rPr>
                <w:rFonts w:ascii="仿宋_GB2312" w:hAnsiTheme="minorEastAsia" w:hint="eastAsia"/>
                <w:sz w:val="22"/>
              </w:rPr>
              <w:t>5</w:t>
            </w:r>
            <w:r>
              <w:rPr>
                <w:rFonts w:ascii="仿宋_GB2312" w:hAnsiTheme="minorEastAsia"/>
                <w:sz w:val="22"/>
              </w:rPr>
              <w:t>）</w:t>
            </w:r>
            <w:r>
              <w:rPr>
                <w:rFonts w:ascii="仿宋_GB2312" w:hAnsiTheme="minorEastAsia" w:hint="eastAsia"/>
                <w:sz w:val="22"/>
              </w:rPr>
              <w:t>喷漆维修技术人员</w:t>
            </w:r>
          </w:p>
          <w:p w:rsidR="00EB3622" w:rsidRDefault="00AD61ED">
            <w:pPr>
              <w:spacing w:line="120" w:lineRule="auto"/>
              <w:ind w:firstLineChars="200" w:firstLine="440"/>
              <w:jc w:val="left"/>
              <w:rPr>
                <w:rFonts w:ascii="仿宋_GB2312" w:hAnsiTheme="minorEastAsia"/>
                <w:sz w:val="22"/>
              </w:rPr>
            </w:pPr>
            <w:r>
              <w:rPr>
                <w:rFonts w:ascii="仿宋_GB2312" w:hAnsiTheme="minorEastAsia"/>
                <w:sz w:val="22"/>
              </w:rPr>
              <w:t>以上证明文件提供复印件加盖公章，原件备查。</w:t>
            </w:r>
          </w:p>
        </w:tc>
        <w:tc>
          <w:tcPr>
            <w:tcW w:w="851" w:type="dxa"/>
            <w:tcBorders>
              <w:top w:val="single" w:sz="4" w:space="0" w:color="auto"/>
              <w:left w:val="single" w:sz="4" w:space="0" w:color="auto"/>
            </w:tcBorders>
            <w:vAlign w:val="center"/>
          </w:tcPr>
          <w:p w:rsidR="00EB3622" w:rsidRDefault="00EB3622">
            <w:pPr>
              <w:jc w:val="center"/>
              <w:rPr>
                <w:rFonts w:ascii="仿宋_GB2312" w:hAnsiTheme="minorEastAsia"/>
                <w:sz w:val="22"/>
              </w:rPr>
            </w:pPr>
          </w:p>
        </w:tc>
      </w:tr>
      <w:tr w:rsidR="00EB3622">
        <w:trPr>
          <w:jc w:val="center"/>
        </w:trPr>
        <w:tc>
          <w:tcPr>
            <w:tcW w:w="1135" w:type="dxa"/>
            <w:vAlign w:val="center"/>
          </w:tcPr>
          <w:p w:rsidR="00EB3622" w:rsidRDefault="00AD61ED">
            <w:pPr>
              <w:jc w:val="center"/>
              <w:rPr>
                <w:rFonts w:ascii="仿宋_GB2312" w:hAnsiTheme="minorEastAsia"/>
                <w:sz w:val="22"/>
              </w:rPr>
            </w:pPr>
            <w:r>
              <w:rPr>
                <w:rFonts w:ascii="仿宋_GB2312" w:hAnsiTheme="minorEastAsia" w:hint="eastAsia"/>
                <w:sz w:val="22"/>
              </w:rPr>
              <w:t>质量可靠性</w:t>
            </w:r>
          </w:p>
        </w:tc>
        <w:tc>
          <w:tcPr>
            <w:tcW w:w="1276" w:type="dxa"/>
            <w:vAlign w:val="center"/>
          </w:tcPr>
          <w:p w:rsidR="00EB3622" w:rsidRDefault="00AD61ED">
            <w:pPr>
              <w:jc w:val="center"/>
              <w:rPr>
                <w:rFonts w:ascii="仿宋_GB2312" w:hAnsiTheme="minorEastAsia"/>
                <w:sz w:val="22"/>
              </w:rPr>
            </w:pPr>
            <w:r>
              <w:rPr>
                <w:rFonts w:ascii="仿宋_GB2312" w:hAnsiTheme="minorEastAsia"/>
                <w:sz w:val="22"/>
              </w:rPr>
              <w:t>10</w:t>
            </w:r>
          </w:p>
        </w:tc>
        <w:tc>
          <w:tcPr>
            <w:tcW w:w="5415" w:type="dxa"/>
            <w:tcBorders>
              <w:right w:val="single" w:sz="4" w:space="0" w:color="auto"/>
            </w:tcBorders>
            <w:vAlign w:val="center"/>
          </w:tcPr>
          <w:p w:rsidR="00EB3622" w:rsidRDefault="00AD61ED">
            <w:pPr>
              <w:ind w:firstLineChars="200" w:firstLine="44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完成时限</w:t>
            </w:r>
            <w:r>
              <w:rPr>
                <w:rFonts w:ascii="仿宋_GB2312" w:hAnsiTheme="minorEastAsia" w:hint="eastAsia"/>
                <w:sz w:val="22"/>
              </w:rPr>
              <w:t>5</w:t>
            </w:r>
            <w:r>
              <w:rPr>
                <w:rFonts w:ascii="仿宋_GB2312" w:hAnsiTheme="minorEastAsia" w:hint="eastAsia"/>
                <w:sz w:val="22"/>
              </w:rPr>
              <w:t>分，时间进度在要求之内的</w:t>
            </w:r>
            <w:r>
              <w:rPr>
                <w:rFonts w:ascii="仿宋_GB2312" w:hAnsiTheme="minorEastAsia" w:hint="eastAsia"/>
                <w:sz w:val="22"/>
              </w:rPr>
              <w:t>5</w:t>
            </w:r>
            <w:r>
              <w:rPr>
                <w:rFonts w:ascii="仿宋_GB2312" w:hAnsiTheme="minorEastAsia" w:hint="eastAsia"/>
                <w:sz w:val="22"/>
              </w:rPr>
              <w:t>分；</w:t>
            </w:r>
          </w:p>
          <w:p w:rsidR="00EB3622" w:rsidRDefault="00AD61ED">
            <w:pPr>
              <w:ind w:firstLineChars="200" w:firstLine="44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安全保证</w:t>
            </w:r>
            <w:r>
              <w:rPr>
                <w:rFonts w:ascii="仿宋_GB2312" w:hAnsiTheme="minorEastAsia" w:hint="eastAsia"/>
                <w:sz w:val="22"/>
              </w:rPr>
              <w:t>5</w:t>
            </w:r>
            <w:r>
              <w:rPr>
                <w:rFonts w:ascii="仿宋_GB2312" w:hAnsiTheme="minorEastAsia" w:hint="eastAsia"/>
                <w:sz w:val="22"/>
              </w:rPr>
              <w:t>分。确保项目实施有效、安全</w:t>
            </w:r>
            <w:r>
              <w:rPr>
                <w:rFonts w:ascii="仿宋_GB2312" w:hAnsiTheme="minorEastAsia" w:hint="eastAsia"/>
                <w:sz w:val="22"/>
              </w:rPr>
              <w:t>5</w:t>
            </w:r>
            <w:r>
              <w:rPr>
                <w:rFonts w:ascii="仿宋_GB2312" w:hAnsiTheme="minorEastAsia" w:hint="eastAsia"/>
                <w:sz w:val="22"/>
              </w:rPr>
              <w:t>分。</w:t>
            </w:r>
          </w:p>
        </w:tc>
        <w:tc>
          <w:tcPr>
            <w:tcW w:w="851" w:type="dxa"/>
            <w:tcBorders>
              <w:left w:val="single" w:sz="4" w:space="0" w:color="auto"/>
            </w:tcBorders>
            <w:vAlign w:val="center"/>
          </w:tcPr>
          <w:p w:rsidR="00EB3622" w:rsidRDefault="00EB3622">
            <w:pPr>
              <w:jc w:val="center"/>
              <w:rPr>
                <w:rFonts w:ascii="仿宋_GB2312" w:hAnsiTheme="minorEastAsia"/>
                <w:sz w:val="22"/>
              </w:rPr>
            </w:pPr>
          </w:p>
        </w:tc>
      </w:tr>
      <w:tr w:rsidR="00EB3622">
        <w:trPr>
          <w:trHeight w:val="736"/>
          <w:jc w:val="center"/>
        </w:trPr>
        <w:tc>
          <w:tcPr>
            <w:tcW w:w="1135" w:type="dxa"/>
            <w:vAlign w:val="center"/>
          </w:tcPr>
          <w:p w:rsidR="00EB3622" w:rsidRDefault="00AD61ED">
            <w:pPr>
              <w:jc w:val="center"/>
              <w:rPr>
                <w:rFonts w:ascii="仿宋_GB2312" w:hAnsiTheme="minorEastAsia"/>
                <w:sz w:val="22"/>
              </w:rPr>
            </w:pPr>
            <w:r>
              <w:rPr>
                <w:rFonts w:ascii="仿宋_GB2312" w:hAnsiTheme="minorEastAsia" w:hint="eastAsia"/>
                <w:sz w:val="22"/>
              </w:rPr>
              <w:t>价格分</w:t>
            </w:r>
          </w:p>
        </w:tc>
        <w:tc>
          <w:tcPr>
            <w:tcW w:w="1276" w:type="dxa"/>
            <w:vAlign w:val="center"/>
          </w:tcPr>
          <w:p w:rsidR="00EB3622" w:rsidRDefault="00AD61ED">
            <w:pPr>
              <w:jc w:val="center"/>
              <w:rPr>
                <w:rFonts w:ascii="仿宋_GB2312" w:hAnsiTheme="minorEastAsia"/>
                <w:sz w:val="22"/>
              </w:rPr>
            </w:pPr>
            <w:r>
              <w:rPr>
                <w:rFonts w:ascii="仿宋_GB2312" w:hAnsiTheme="minorEastAsia" w:hint="eastAsia"/>
                <w:sz w:val="22"/>
              </w:rPr>
              <w:t>10</w:t>
            </w:r>
          </w:p>
        </w:tc>
        <w:tc>
          <w:tcPr>
            <w:tcW w:w="5415" w:type="dxa"/>
            <w:tcBorders>
              <w:right w:val="single" w:sz="4" w:space="0" w:color="auto"/>
            </w:tcBorders>
            <w:vAlign w:val="center"/>
          </w:tcPr>
          <w:p w:rsidR="00EB3622" w:rsidRDefault="00AD61ED">
            <w:pPr>
              <w:ind w:firstLineChars="200" w:firstLine="440"/>
              <w:jc w:val="left"/>
              <w:rPr>
                <w:rFonts w:ascii="仿宋_GB2312" w:hAnsiTheme="minorEastAsia"/>
                <w:sz w:val="22"/>
              </w:rPr>
            </w:pPr>
            <w:r>
              <w:rPr>
                <w:rFonts w:ascii="仿宋_GB2312" w:hAnsiTheme="minorEastAsia" w:hint="eastAsia"/>
                <w:sz w:val="22"/>
              </w:rPr>
              <w:t>以本次最低投标报价为基准价，投标报价得分</w:t>
            </w:r>
            <w:r>
              <w:rPr>
                <w:rFonts w:ascii="仿宋_GB2312" w:hAnsiTheme="minorEastAsia" w:hint="eastAsia"/>
                <w:sz w:val="22"/>
              </w:rPr>
              <w:t>=</w:t>
            </w:r>
            <w:r>
              <w:rPr>
                <w:rFonts w:ascii="仿宋_GB2312" w:hAnsiTheme="minorEastAsia" w:hint="eastAsia"/>
                <w:sz w:val="22"/>
              </w:rPr>
              <w:t>（评标价格</w:t>
            </w:r>
            <w:r>
              <w:rPr>
                <w:rFonts w:ascii="仿宋_GB2312" w:hAnsiTheme="minorEastAsia" w:hint="eastAsia"/>
                <w:sz w:val="22"/>
              </w:rPr>
              <w:t>/</w:t>
            </w:r>
            <w:r>
              <w:rPr>
                <w:rFonts w:ascii="仿宋_GB2312" w:hAnsiTheme="minorEastAsia" w:hint="eastAsia"/>
                <w:sz w:val="22"/>
              </w:rPr>
              <w:t>投标报价）×</w:t>
            </w:r>
            <w:r>
              <w:rPr>
                <w:rFonts w:ascii="仿宋_GB2312" w:hAnsiTheme="minorEastAsia" w:hint="eastAsia"/>
                <w:sz w:val="22"/>
              </w:rPr>
              <w:t>10</w:t>
            </w:r>
          </w:p>
          <w:p w:rsidR="00EB3622" w:rsidRDefault="00AD61ED">
            <w:pPr>
              <w:ind w:firstLineChars="200" w:firstLine="440"/>
              <w:jc w:val="left"/>
              <w:rPr>
                <w:rFonts w:ascii="仿宋_GB2312" w:hAnsiTheme="minorEastAsia"/>
                <w:sz w:val="22"/>
              </w:rPr>
            </w:pPr>
            <w:r>
              <w:rPr>
                <w:rFonts w:ascii="仿宋_GB2312" w:hAnsi="宋体" w:hint="eastAsia"/>
                <w:kern w:val="0"/>
                <w:sz w:val="22"/>
              </w:rPr>
              <w:t>依据市财政局有关要求，对参与投标的小微企业、残疾人福利性单位及监狱企业在评审中给予</w:t>
            </w:r>
            <w:r>
              <w:rPr>
                <w:rFonts w:ascii="仿宋_GB2312" w:hAnsi="宋体" w:hint="eastAsia"/>
                <w:kern w:val="0"/>
                <w:sz w:val="22"/>
              </w:rPr>
              <w:t>6%</w:t>
            </w:r>
            <w:r>
              <w:rPr>
                <w:rFonts w:ascii="仿宋_GB2312" w:hAnsi="宋体" w:hint="eastAsia"/>
                <w:kern w:val="0"/>
                <w:sz w:val="22"/>
              </w:rPr>
              <w:t>的价格扣除，用扣除后的价格参与评标。小微企业、残疾人福利性单位及监狱企业的认定采取承诺制，即投标人出具《声明函》即可享受政策优惠。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rsidR="00EB3622" w:rsidRDefault="00EB3622">
            <w:pPr>
              <w:jc w:val="center"/>
              <w:rPr>
                <w:rFonts w:ascii="仿宋_GB2312" w:hAnsiTheme="minorEastAsia"/>
                <w:sz w:val="22"/>
              </w:rPr>
            </w:pPr>
          </w:p>
        </w:tc>
      </w:tr>
      <w:tr w:rsidR="00EB3622">
        <w:trPr>
          <w:jc w:val="center"/>
        </w:trPr>
        <w:tc>
          <w:tcPr>
            <w:tcW w:w="1135" w:type="dxa"/>
            <w:vAlign w:val="center"/>
          </w:tcPr>
          <w:p w:rsidR="00EB3622" w:rsidRDefault="00AD61ED">
            <w:pPr>
              <w:jc w:val="center"/>
              <w:rPr>
                <w:rFonts w:ascii="仿宋_GB2312" w:hAnsiTheme="minorEastAsia"/>
                <w:sz w:val="22"/>
              </w:rPr>
            </w:pPr>
            <w:r>
              <w:rPr>
                <w:rFonts w:ascii="仿宋_GB2312" w:hAnsiTheme="minorEastAsia" w:hint="eastAsia"/>
                <w:sz w:val="22"/>
              </w:rPr>
              <w:t>售后服务和信誉</w:t>
            </w:r>
          </w:p>
        </w:tc>
        <w:tc>
          <w:tcPr>
            <w:tcW w:w="1276" w:type="dxa"/>
            <w:vAlign w:val="center"/>
          </w:tcPr>
          <w:p w:rsidR="00EB3622" w:rsidRDefault="00AD61ED">
            <w:pPr>
              <w:jc w:val="center"/>
              <w:rPr>
                <w:rFonts w:ascii="仿宋_GB2312" w:hAnsiTheme="minorEastAsia"/>
                <w:sz w:val="22"/>
              </w:rPr>
            </w:pPr>
            <w:r>
              <w:rPr>
                <w:rFonts w:ascii="仿宋_GB2312" w:hAnsiTheme="minorEastAsia" w:hint="eastAsia"/>
                <w:sz w:val="22"/>
              </w:rPr>
              <w:t>10</w:t>
            </w:r>
          </w:p>
        </w:tc>
        <w:tc>
          <w:tcPr>
            <w:tcW w:w="5415" w:type="dxa"/>
            <w:tcBorders>
              <w:right w:val="single" w:sz="4" w:space="0" w:color="auto"/>
            </w:tcBorders>
            <w:vAlign w:val="center"/>
          </w:tcPr>
          <w:p w:rsidR="00EB3622" w:rsidRDefault="00AD61ED">
            <w:pPr>
              <w:ind w:firstLineChars="200" w:firstLine="440"/>
              <w:jc w:val="left"/>
              <w:rPr>
                <w:rFonts w:ascii="仿宋_GB2312" w:hAnsiTheme="minorEastAsia"/>
                <w:sz w:val="22"/>
              </w:rPr>
            </w:pPr>
            <w:r>
              <w:rPr>
                <w:rFonts w:ascii="仿宋_GB2312" w:hAnsiTheme="minorEastAsia" w:hint="eastAsia"/>
                <w:sz w:val="22"/>
              </w:rPr>
              <w:t>1.</w:t>
            </w:r>
            <w:r>
              <w:rPr>
                <w:rFonts w:ascii="仿宋_GB2312" w:hAnsiTheme="minorEastAsia" w:hint="eastAsia"/>
                <w:sz w:val="22"/>
              </w:rPr>
              <w:t>服务承诺完全满足招标售后服务要求的得</w:t>
            </w:r>
            <w:r>
              <w:rPr>
                <w:rFonts w:ascii="仿宋_GB2312" w:hAnsiTheme="minorEastAsia" w:hint="eastAsia"/>
                <w:sz w:val="22"/>
              </w:rPr>
              <w:t>7</w:t>
            </w:r>
            <w:r>
              <w:rPr>
                <w:rFonts w:ascii="仿宋_GB2312" w:hAnsiTheme="minorEastAsia" w:hint="eastAsia"/>
                <w:sz w:val="22"/>
              </w:rPr>
              <w:t>分；</w:t>
            </w:r>
          </w:p>
          <w:p w:rsidR="00EB3622" w:rsidRDefault="00AD61ED">
            <w:pPr>
              <w:ind w:firstLineChars="200" w:firstLine="440"/>
              <w:jc w:val="left"/>
              <w:rPr>
                <w:rFonts w:ascii="仿宋_GB2312" w:hAnsiTheme="minorEastAsia"/>
                <w:sz w:val="22"/>
              </w:rPr>
            </w:pPr>
            <w:r>
              <w:rPr>
                <w:rFonts w:ascii="仿宋_GB2312" w:hAnsiTheme="minorEastAsia" w:hint="eastAsia"/>
                <w:sz w:val="22"/>
              </w:rPr>
              <w:t>2.</w:t>
            </w:r>
            <w:r>
              <w:rPr>
                <w:rFonts w:ascii="仿宋_GB2312" w:hAnsiTheme="minorEastAsia" w:hint="eastAsia"/>
                <w:sz w:val="22"/>
              </w:rPr>
              <w:t>售后服务高于招标要求（正偏离）每项加</w:t>
            </w:r>
            <w:r>
              <w:rPr>
                <w:rFonts w:ascii="仿宋_GB2312" w:hAnsiTheme="minorEastAsia" w:hint="eastAsia"/>
                <w:sz w:val="22"/>
              </w:rPr>
              <w:t>1</w:t>
            </w:r>
            <w:r>
              <w:rPr>
                <w:rFonts w:ascii="仿宋_GB2312" w:hAnsiTheme="minorEastAsia" w:hint="eastAsia"/>
                <w:sz w:val="22"/>
              </w:rPr>
              <w:t>分，最多加</w:t>
            </w:r>
            <w:r>
              <w:rPr>
                <w:rFonts w:ascii="仿宋_GB2312" w:hAnsiTheme="minorEastAsia" w:hint="eastAsia"/>
                <w:sz w:val="22"/>
              </w:rPr>
              <w:t>3</w:t>
            </w:r>
            <w:r>
              <w:rPr>
                <w:rFonts w:ascii="仿宋_GB2312" w:hAnsiTheme="minorEastAsia" w:hint="eastAsia"/>
                <w:sz w:val="22"/>
              </w:rPr>
              <w:t>分。</w:t>
            </w:r>
          </w:p>
        </w:tc>
        <w:tc>
          <w:tcPr>
            <w:tcW w:w="851" w:type="dxa"/>
            <w:tcBorders>
              <w:left w:val="single" w:sz="4" w:space="0" w:color="auto"/>
            </w:tcBorders>
            <w:vAlign w:val="center"/>
          </w:tcPr>
          <w:p w:rsidR="00EB3622" w:rsidRDefault="00EB3622">
            <w:pPr>
              <w:jc w:val="center"/>
              <w:rPr>
                <w:rFonts w:ascii="仿宋_GB2312" w:hAnsiTheme="minorEastAsia"/>
                <w:sz w:val="22"/>
              </w:rPr>
            </w:pPr>
          </w:p>
        </w:tc>
      </w:tr>
      <w:tr w:rsidR="00EB3622">
        <w:trPr>
          <w:jc w:val="center"/>
        </w:trPr>
        <w:tc>
          <w:tcPr>
            <w:tcW w:w="1135" w:type="dxa"/>
            <w:vAlign w:val="center"/>
          </w:tcPr>
          <w:p w:rsidR="00EB3622" w:rsidRDefault="00AD61ED">
            <w:pPr>
              <w:jc w:val="center"/>
              <w:rPr>
                <w:rFonts w:ascii="仿宋_GB2312" w:hAnsiTheme="minorEastAsia"/>
                <w:sz w:val="22"/>
              </w:rPr>
            </w:pPr>
            <w:r>
              <w:rPr>
                <w:rFonts w:ascii="仿宋_GB2312" w:hAnsiTheme="minorEastAsia" w:hint="eastAsia"/>
                <w:sz w:val="22"/>
              </w:rPr>
              <w:t>合计</w:t>
            </w:r>
          </w:p>
        </w:tc>
        <w:tc>
          <w:tcPr>
            <w:tcW w:w="1276" w:type="dxa"/>
            <w:vAlign w:val="center"/>
          </w:tcPr>
          <w:p w:rsidR="00EB3622" w:rsidRDefault="00AD61ED">
            <w:pPr>
              <w:jc w:val="center"/>
              <w:rPr>
                <w:rFonts w:ascii="仿宋_GB2312" w:hAnsiTheme="minorEastAsia"/>
                <w:sz w:val="22"/>
              </w:rPr>
            </w:pPr>
            <w:r>
              <w:rPr>
                <w:rFonts w:ascii="仿宋_GB2312" w:hAnsiTheme="minorEastAsia" w:hint="eastAsia"/>
                <w:sz w:val="22"/>
              </w:rPr>
              <w:t>100</w:t>
            </w:r>
          </w:p>
        </w:tc>
        <w:tc>
          <w:tcPr>
            <w:tcW w:w="5415" w:type="dxa"/>
            <w:tcBorders>
              <w:right w:val="single" w:sz="4" w:space="0" w:color="auto"/>
            </w:tcBorders>
            <w:vAlign w:val="center"/>
          </w:tcPr>
          <w:p w:rsidR="00EB3622" w:rsidRDefault="00EB3622">
            <w:pPr>
              <w:jc w:val="left"/>
              <w:rPr>
                <w:rFonts w:ascii="仿宋_GB2312" w:hAnsiTheme="minorEastAsia"/>
                <w:sz w:val="22"/>
              </w:rPr>
            </w:pPr>
          </w:p>
        </w:tc>
        <w:tc>
          <w:tcPr>
            <w:tcW w:w="851" w:type="dxa"/>
            <w:tcBorders>
              <w:left w:val="single" w:sz="4" w:space="0" w:color="auto"/>
            </w:tcBorders>
            <w:vAlign w:val="center"/>
          </w:tcPr>
          <w:p w:rsidR="00EB3622" w:rsidRDefault="00EB3622">
            <w:pPr>
              <w:jc w:val="center"/>
              <w:rPr>
                <w:rFonts w:ascii="仿宋_GB2312" w:hAnsiTheme="minorEastAsia"/>
                <w:sz w:val="22"/>
              </w:rPr>
            </w:pPr>
          </w:p>
        </w:tc>
      </w:tr>
    </w:tbl>
    <w:p w:rsidR="00EB3622" w:rsidRDefault="00EB3622">
      <w:pPr>
        <w:rPr>
          <w:rFonts w:ascii="仿宋_GB2312" w:eastAsia="仿宋_GB2312" w:hAnsiTheme="minorEastAsia"/>
          <w:sz w:val="32"/>
          <w:szCs w:val="32"/>
        </w:rPr>
      </w:pPr>
    </w:p>
    <w:sectPr w:rsidR="00EB362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76" w:rsidRDefault="00A71176">
      <w:r>
        <w:separator/>
      </w:r>
    </w:p>
  </w:endnote>
  <w:endnote w:type="continuationSeparator" w:id="0">
    <w:p w:rsidR="00A71176" w:rsidRDefault="00A7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706073"/>
    </w:sdtPr>
    <w:sdtEndPr/>
    <w:sdtContent>
      <w:sdt>
        <w:sdtPr>
          <w:id w:val="1728636285"/>
        </w:sdtPr>
        <w:sdtEndPr/>
        <w:sdtContent>
          <w:p w:rsidR="00EB3622" w:rsidRDefault="00AD61ED">
            <w:pPr>
              <w:pStyle w:val="afa"/>
              <w:jc w:val="center"/>
            </w:pPr>
            <w:r>
              <w:rPr>
                <w:b/>
                <w:bCs/>
                <w:sz w:val="24"/>
                <w:szCs w:val="24"/>
              </w:rPr>
              <w:fldChar w:fldCharType="begin"/>
            </w:r>
            <w:r>
              <w:rPr>
                <w:b/>
                <w:bCs/>
              </w:rPr>
              <w:instrText>PAGE</w:instrText>
            </w:r>
            <w:r>
              <w:rPr>
                <w:b/>
                <w:bCs/>
                <w:sz w:val="24"/>
                <w:szCs w:val="24"/>
              </w:rPr>
              <w:fldChar w:fldCharType="separate"/>
            </w:r>
            <w:r w:rsidR="00472A98">
              <w:rPr>
                <w:b/>
                <w:bCs/>
                <w:noProof/>
              </w:rPr>
              <w:t>31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2A98">
              <w:rPr>
                <w:b/>
                <w:bCs/>
                <w:noProof/>
              </w:rPr>
              <w:t>42</w:t>
            </w:r>
            <w:r>
              <w:rPr>
                <w:b/>
                <w:bCs/>
                <w:sz w:val="24"/>
                <w:szCs w:val="24"/>
              </w:rPr>
              <w:fldChar w:fldCharType="end"/>
            </w:r>
          </w:p>
        </w:sdtContent>
      </w:sdt>
    </w:sdtContent>
  </w:sdt>
  <w:p w:rsidR="00EB3622" w:rsidRDefault="00EB362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76" w:rsidRDefault="00A71176">
      <w:r>
        <w:separator/>
      </w:r>
    </w:p>
  </w:footnote>
  <w:footnote w:type="continuationSeparator" w:id="0">
    <w:p w:rsidR="00A71176" w:rsidRDefault="00A71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03BB"/>
    <w:rsid w:val="00007274"/>
    <w:rsid w:val="00013031"/>
    <w:rsid w:val="00015F3C"/>
    <w:rsid w:val="00025899"/>
    <w:rsid w:val="0002754B"/>
    <w:rsid w:val="00031784"/>
    <w:rsid w:val="000514A7"/>
    <w:rsid w:val="000524BD"/>
    <w:rsid w:val="00056752"/>
    <w:rsid w:val="00070BBA"/>
    <w:rsid w:val="00071CE9"/>
    <w:rsid w:val="00074CA6"/>
    <w:rsid w:val="00077165"/>
    <w:rsid w:val="00081288"/>
    <w:rsid w:val="0008455E"/>
    <w:rsid w:val="00092AD2"/>
    <w:rsid w:val="00094200"/>
    <w:rsid w:val="000A1FB9"/>
    <w:rsid w:val="000A2010"/>
    <w:rsid w:val="000A6169"/>
    <w:rsid w:val="000B5072"/>
    <w:rsid w:val="000B66B1"/>
    <w:rsid w:val="000B75C0"/>
    <w:rsid w:val="000C4A41"/>
    <w:rsid w:val="000D2507"/>
    <w:rsid w:val="000F40D1"/>
    <w:rsid w:val="000F4946"/>
    <w:rsid w:val="000F73CD"/>
    <w:rsid w:val="00102541"/>
    <w:rsid w:val="00130D5B"/>
    <w:rsid w:val="00140AB6"/>
    <w:rsid w:val="00145056"/>
    <w:rsid w:val="0015330E"/>
    <w:rsid w:val="001549F5"/>
    <w:rsid w:val="00154FE9"/>
    <w:rsid w:val="00162DED"/>
    <w:rsid w:val="00163983"/>
    <w:rsid w:val="00174EED"/>
    <w:rsid w:val="00182274"/>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C0105"/>
    <w:rsid w:val="003C0DF4"/>
    <w:rsid w:val="003D409F"/>
    <w:rsid w:val="003D7342"/>
    <w:rsid w:val="003F3B89"/>
    <w:rsid w:val="003F677B"/>
    <w:rsid w:val="004046D9"/>
    <w:rsid w:val="0041443E"/>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3076"/>
    <w:rsid w:val="004A3561"/>
    <w:rsid w:val="004A6DC7"/>
    <w:rsid w:val="004B033E"/>
    <w:rsid w:val="004B0D6A"/>
    <w:rsid w:val="004B14D7"/>
    <w:rsid w:val="004C0F98"/>
    <w:rsid w:val="004C7BF2"/>
    <w:rsid w:val="004D2B71"/>
    <w:rsid w:val="004D3289"/>
    <w:rsid w:val="004E4D8C"/>
    <w:rsid w:val="004E7631"/>
    <w:rsid w:val="004F1E27"/>
    <w:rsid w:val="004F3B47"/>
    <w:rsid w:val="004F6026"/>
    <w:rsid w:val="00503D36"/>
    <w:rsid w:val="005046E2"/>
    <w:rsid w:val="005125DA"/>
    <w:rsid w:val="00516EB6"/>
    <w:rsid w:val="00520835"/>
    <w:rsid w:val="0052511D"/>
    <w:rsid w:val="005308E4"/>
    <w:rsid w:val="00531087"/>
    <w:rsid w:val="00541CC6"/>
    <w:rsid w:val="005552BC"/>
    <w:rsid w:val="0055704C"/>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4158"/>
    <w:rsid w:val="006B536E"/>
    <w:rsid w:val="006C1589"/>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A60B3"/>
    <w:rsid w:val="008B6012"/>
    <w:rsid w:val="008B7E49"/>
    <w:rsid w:val="008C52CE"/>
    <w:rsid w:val="008C71E9"/>
    <w:rsid w:val="008D0780"/>
    <w:rsid w:val="008E2869"/>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31A7"/>
    <w:rsid w:val="00984245"/>
    <w:rsid w:val="00986B10"/>
    <w:rsid w:val="009A29DF"/>
    <w:rsid w:val="009A5D67"/>
    <w:rsid w:val="009A65AB"/>
    <w:rsid w:val="009C32FE"/>
    <w:rsid w:val="009C4414"/>
    <w:rsid w:val="009D2FE3"/>
    <w:rsid w:val="009D6CFB"/>
    <w:rsid w:val="009E2C5E"/>
    <w:rsid w:val="009F1543"/>
    <w:rsid w:val="009F7183"/>
    <w:rsid w:val="00A01C7E"/>
    <w:rsid w:val="00A11FBD"/>
    <w:rsid w:val="00A14B36"/>
    <w:rsid w:val="00A1539F"/>
    <w:rsid w:val="00A25B39"/>
    <w:rsid w:val="00A25ECE"/>
    <w:rsid w:val="00A31276"/>
    <w:rsid w:val="00A3233A"/>
    <w:rsid w:val="00A344E8"/>
    <w:rsid w:val="00A45D93"/>
    <w:rsid w:val="00A5170A"/>
    <w:rsid w:val="00A60659"/>
    <w:rsid w:val="00A64E5F"/>
    <w:rsid w:val="00A679E5"/>
    <w:rsid w:val="00A71176"/>
    <w:rsid w:val="00A72125"/>
    <w:rsid w:val="00A72D4C"/>
    <w:rsid w:val="00A74CE9"/>
    <w:rsid w:val="00A86F86"/>
    <w:rsid w:val="00A9422D"/>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52EC"/>
    <w:rsid w:val="00BB0387"/>
    <w:rsid w:val="00BC71BB"/>
    <w:rsid w:val="00BD3B2E"/>
    <w:rsid w:val="00BD4F2C"/>
    <w:rsid w:val="00BE17AD"/>
    <w:rsid w:val="00C010A7"/>
    <w:rsid w:val="00C06CEE"/>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53284"/>
    <w:rsid w:val="00D65CA3"/>
    <w:rsid w:val="00D73883"/>
    <w:rsid w:val="00D965C6"/>
    <w:rsid w:val="00DA44CA"/>
    <w:rsid w:val="00DA6987"/>
    <w:rsid w:val="00DB400C"/>
    <w:rsid w:val="00DB4DE4"/>
    <w:rsid w:val="00DB4FE0"/>
    <w:rsid w:val="00DB5A37"/>
    <w:rsid w:val="00DC4268"/>
    <w:rsid w:val="00DE3A0E"/>
    <w:rsid w:val="00DF61CF"/>
    <w:rsid w:val="00E273E9"/>
    <w:rsid w:val="00E542EA"/>
    <w:rsid w:val="00E622B8"/>
    <w:rsid w:val="00E63CA8"/>
    <w:rsid w:val="00E71E43"/>
    <w:rsid w:val="00E82873"/>
    <w:rsid w:val="00EA4D65"/>
    <w:rsid w:val="00EB3622"/>
    <w:rsid w:val="00EC1DF4"/>
    <w:rsid w:val="00EC2C4B"/>
    <w:rsid w:val="00EC5C26"/>
    <w:rsid w:val="00ED1779"/>
    <w:rsid w:val="00ED2BC0"/>
    <w:rsid w:val="00ED6D1C"/>
    <w:rsid w:val="00EE773B"/>
    <w:rsid w:val="00EF04D2"/>
    <w:rsid w:val="00EF21C5"/>
    <w:rsid w:val="00F1610F"/>
    <w:rsid w:val="00F309E2"/>
    <w:rsid w:val="00F36362"/>
    <w:rsid w:val="00F527AE"/>
    <w:rsid w:val="00F616E7"/>
    <w:rsid w:val="00F6238C"/>
    <w:rsid w:val="00F62B2D"/>
    <w:rsid w:val="00F63F8D"/>
    <w:rsid w:val="00F65437"/>
    <w:rsid w:val="00F73337"/>
    <w:rsid w:val="00F75FB0"/>
    <w:rsid w:val="00F83C52"/>
    <w:rsid w:val="00F83E92"/>
    <w:rsid w:val="00F90D60"/>
    <w:rsid w:val="00F9602B"/>
    <w:rsid w:val="00F96C82"/>
    <w:rsid w:val="00FA069B"/>
    <w:rsid w:val="00FC2E4E"/>
    <w:rsid w:val="00FC3627"/>
    <w:rsid w:val="00FC541F"/>
    <w:rsid w:val="00FC7DFE"/>
    <w:rsid w:val="00FE294D"/>
    <w:rsid w:val="00FF7B61"/>
    <w:rsid w:val="00FF7BA9"/>
    <w:rsid w:val="0DA24D56"/>
    <w:rsid w:val="10052D51"/>
    <w:rsid w:val="108717C1"/>
    <w:rsid w:val="19626AF4"/>
    <w:rsid w:val="1D1900BD"/>
    <w:rsid w:val="1D4E304F"/>
    <w:rsid w:val="1FEB3581"/>
    <w:rsid w:val="282861E1"/>
    <w:rsid w:val="28330482"/>
    <w:rsid w:val="2B9D7686"/>
    <w:rsid w:val="415930CE"/>
    <w:rsid w:val="44220AAF"/>
    <w:rsid w:val="48F345EB"/>
    <w:rsid w:val="4B4D067E"/>
    <w:rsid w:val="64793801"/>
    <w:rsid w:val="79455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5:docId w15:val="{1231B676-D973-47FB-8A8F-1DE7506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link w:val="Chara"/>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c"/>
    <w:qFormat/>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qFormat/>
  </w:style>
  <w:style w:type="character" w:styleId="aff4">
    <w:name w:val="FollowedHyperlink"/>
    <w:basedOn w:val="ad"/>
    <w:uiPriority w:val="99"/>
    <w:unhideWhenUsed/>
    <w:qFormat/>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qFormat/>
    <w:rPr>
      <w:sz w:val="21"/>
      <w:szCs w:val="21"/>
    </w:rPr>
  </w:style>
  <w:style w:type="character" w:customStyle="1" w:styleId="1Char">
    <w:name w:val="标题 1 Char"/>
    <w:basedOn w:val="ad"/>
    <w:link w:val="12"/>
    <w:qFormat/>
    <w:rPr>
      <w:rFonts w:ascii="Times New Roman" w:eastAsia="宋体" w:hAnsi="Times New Roman" w:cs="Times New Roman"/>
      <w:b/>
      <w:bCs/>
      <w:kern w:val="44"/>
      <w:sz w:val="44"/>
      <w:szCs w:val="44"/>
      <w:lang w:val="de-CH"/>
    </w:rPr>
  </w:style>
  <w:style w:type="character" w:customStyle="1" w:styleId="2Char">
    <w:name w:val="标题 2 Char"/>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qFormat/>
    <w:rPr>
      <w:rFonts w:ascii="Calibri" w:eastAsia="宋体" w:hAnsi="Calibri" w:cs="Times New Roman"/>
      <w:szCs w:val="20"/>
    </w:rPr>
  </w:style>
  <w:style w:type="character" w:customStyle="1" w:styleId="Char8">
    <w:name w:val="页眉 Char"/>
    <w:basedOn w:val="ad"/>
    <w:link w:val="afb"/>
    <w:qFormat/>
    <w:rPr>
      <w:sz w:val="18"/>
      <w:szCs w:val="18"/>
    </w:rPr>
  </w:style>
  <w:style w:type="character" w:customStyle="1" w:styleId="Char7">
    <w:name w:val="页脚 Char"/>
    <w:basedOn w:val="ad"/>
    <w:link w:val="afa"/>
    <w:uiPriority w:val="99"/>
    <w:qFormat/>
    <w:rPr>
      <w:sz w:val="18"/>
      <w:szCs w:val="18"/>
    </w:rPr>
  </w:style>
  <w:style w:type="character" w:customStyle="1" w:styleId="5Char">
    <w:name w:val="标题 5 Char"/>
    <w:basedOn w:val="ad"/>
    <w:link w:val="5"/>
    <w:qFormat/>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qFormat/>
    <w:rPr>
      <w:rFonts w:ascii="Arial" w:eastAsia="黑体" w:hAnsi="Arial" w:cs="Times New Roman"/>
      <w:b/>
      <w:bCs/>
      <w:sz w:val="28"/>
      <w:szCs w:val="28"/>
      <w:shd w:val="clear" w:color="auto" w:fill="FFFFFF"/>
    </w:rPr>
  </w:style>
  <w:style w:type="character" w:customStyle="1" w:styleId="6Char">
    <w:name w:val="标题 6 Char"/>
    <w:basedOn w:val="ad"/>
    <w:link w:val="6"/>
    <w:qFormat/>
    <w:rPr>
      <w:rFonts w:ascii="Arial" w:eastAsia="黑体" w:hAnsi="Arial" w:cs="Times New Roman"/>
      <w:b/>
      <w:sz w:val="24"/>
      <w:szCs w:val="20"/>
      <w:shd w:val="clear" w:color="auto" w:fill="FFFFFF"/>
    </w:rPr>
  </w:style>
  <w:style w:type="character" w:customStyle="1" w:styleId="7Char">
    <w:name w:val="标题 7 Char"/>
    <w:basedOn w:val="ad"/>
    <w:link w:val="7"/>
    <w:qFormat/>
    <w:rPr>
      <w:rFonts w:ascii="Times New Roman" w:eastAsia="宋体" w:hAnsi="Times New Roman" w:cs="Times New Roman"/>
      <w:b/>
      <w:sz w:val="24"/>
      <w:szCs w:val="20"/>
      <w:shd w:val="clear" w:color="auto" w:fill="FFFFFF"/>
    </w:rPr>
  </w:style>
  <w:style w:type="character" w:customStyle="1" w:styleId="8Char">
    <w:name w:val="标题 8 Char"/>
    <w:basedOn w:val="ad"/>
    <w:link w:val="8"/>
    <w:qFormat/>
    <w:rPr>
      <w:rFonts w:ascii="Arial" w:eastAsia="黑体" w:hAnsi="Arial" w:cs="Times New Roman"/>
      <w:sz w:val="24"/>
      <w:szCs w:val="20"/>
      <w:shd w:val="clear" w:color="auto" w:fill="FFFFFF"/>
    </w:rPr>
  </w:style>
  <w:style w:type="character" w:customStyle="1" w:styleId="9Char">
    <w:name w:val="标题 9 Char"/>
    <w:basedOn w:val="ad"/>
    <w:link w:val="9"/>
    <w:qFormat/>
    <w:rPr>
      <w:rFonts w:ascii="Arial" w:eastAsia="黑体" w:hAnsi="Arial" w:cs="Times New Roman"/>
      <w:szCs w:val="20"/>
      <w:shd w:val="clear" w:color="auto" w:fill="FFFFFF"/>
    </w:rPr>
  </w:style>
  <w:style w:type="paragraph" w:customStyle="1" w:styleId="Chard">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qFormat/>
    <w:rPr>
      <w:rFonts w:ascii="宋体" w:eastAsia="宋体" w:hAnsi="宋体" w:cs="Times New Roman"/>
      <w:b/>
      <w:bCs/>
      <w:sz w:val="24"/>
      <w:szCs w:val="32"/>
      <w:shd w:val="clear" w:color="auto" w:fill="FFFFFF"/>
    </w:rPr>
  </w:style>
  <w:style w:type="character" w:customStyle="1" w:styleId="Charb">
    <w:name w:val="标题 Char"/>
    <w:basedOn w:val="ad"/>
    <w:link w:val="afe"/>
    <w:qFormat/>
    <w:rPr>
      <w:rFonts w:ascii="Arial" w:eastAsia="宋体" w:hAnsi="Arial" w:cs="Times New Roman"/>
      <w:b/>
      <w:bCs/>
      <w:sz w:val="36"/>
      <w:szCs w:val="32"/>
      <w:shd w:val="clear" w:color="auto" w:fill="FFFFFF"/>
    </w:rPr>
  </w:style>
  <w:style w:type="character" w:customStyle="1" w:styleId="HTMLChar">
    <w:name w:val="HTML 预设格式 Char"/>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qFormat/>
    <w:rPr>
      <w:rFonts w:ascii="宋体" w:eastAsia="宋体" w:hAnsi="Courier New" w:cs="Times New Roman"/>
      <w:szCs w:val="20"/>
      <w:shd w:val="clear" w:color="auto" w:fill="FFFFFF"/>
    </w:rPr>
  </w:style>
  <w:style w:type="character" w:customStyle="1" w:styleId="Char3">
    <w:name w:val="正文文本缩进 Char"/>
    <w:basedOn w:val="ad"/>
    <w:link w:val="af6"/>
    <w:qFormat/>
    <w:rPr>
      <w:rFonts w:ascii="Times New Roman" w:eastAsia="宋体" w:hAnsi="Times New Roman" w:cs="Times New Roman"/>
      <w:szCs w:val="24"/>
      <w:shd w:val="clear" w:color="auto" w:fill="FFFFFF"/>
    </w:rPr>
  </w:style>
  <w:style w:type="character" w:customStyle="1" w:styleId="Char2">
    <w:name w:val="正文文本 Char"/>
    <w:basedOn w:val="ad"/>
    <w:link w:val="af5"/>
    <w:qFormat/>
    <w:rPr>
      <w:rFonts w:ascii="宋体" w:eastAsia="宋体" w:hAnsi="宋体" w:cs="宋体"/>
      <w:b/>
      <w:bCs/>
      <w:kern w:val="0"/>
      <w:sz w:val="24"/>
      <w:szCs w:val="24"/>
      <w:shd w:val="clear" w:color="auto" w:fill="FFFFFF"/>
    </w:rPr>
  </w:style>
  <w:style w:type="character" w:customStyle="1" w:styleId="2Char0">
    <w:name w:val="正文文本缩进 2 Char"/>
    <w:basedOn w:val="ad"/>
    <w:link w:val="22"/>
    <w:qFormat/>
    <w:rPr>
      <w:rFonts w:ascii="宋体" w:eastAsia="宋体" w:hAnsi="宋体" w:cs="Times New Roman"/>
      <w:szCs w:val="24"/>
      <w:shd w:val="clear" w:color="auto" w:fill="FFFFFF"/>
    </w:rPr>
  </w:style>
  <w:style w:type="character" w:customStyle="1" w:styleId="Char1">
    <w:name w:val="批注文字 Char"/>
    <w:basedOn w:val="ad"/>
    <w:link w:val="af4"/>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qFormat/>
    <w:rPr>
      <w:rFonts w:ascii="宋体" w:eastAsia="宋体" w:hAnsi="Times New Roman" w:cs="Times New Roman"/>
      <w:b/>
      <w:bCs/>
      <w:sz w:val="24"/>
      <w:szCs w:val="24"/>
      <w:shd w:val="clear" w:color="auto" w:fill="FFFFFF"/>
    </w:rPr>
  </w:style>
  <w:style w:type="character" w:customStyle="1" w:styleId="2Char1">
    <w:name w:val="正文文本 2 Char"/>
    <w:basedOn w:val="ad"/>
    <w:link w:val="24"/>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kern w:val="2"/>
      <w:sz w:val="21"/>
      <w:szCs w:val="22"/>
    </w:rPr>
  </w:style>
  <w:style w:type="character" w:customStyle="1" w:styleId="Char0">
    <w:name w:val="文档结构图 Char"/>
    <w:basedOn w:val="ad"/>
    <w:link w:val="af2"/>
    <w:semiHidden/>
    <w:qFormat/>
    <w:rPr>
      <w:rFonts w:ascii="Times New Roman" w:eastAsia="宋体" w:hAnsi="Times New Roman" w:cs="Times New Roman"/>
      <w:szCs w:val="24"/>
      <w:shd w:val="clear" w:color="auto" w:fill="000080"/>
    </w:rPr>
  </w:style>
  <w:style w:type="character" w:customStyle="1" w:styleId="3Char">
    <w:name w:val="正文文本 3 Char"/>
    <w:basedOn w:val="ad"/>
    <w:link w:val="31"/>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8">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9">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a">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b">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uiPriority w:val="99"/>
    <w:semiHidden/>
    <w:qFormat/>
    <w:rPr>
      <w:rFonts w:ascii="Times New Roman" w:eastAsia="宋体" w:hAnsi="Times New Roman" w:cs="Times New Roman"/>
      <w:sz w:val="18"/>
      <w:szCs w:val="18"/>
      <w:shd w:val="clear" w:color="auto" w:fill="FFFFFF"/>
    </w:rPr>
  </w:style>
  <w:style w:type="character" w:customStyle="1" w:styleId="Charc">
    <w:name w:val="批注主题 Char"/>
    <w:basedOn w:val="Char1"/>
    <w:link w:val="aff"/>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qFormat/>
    <w:pPr>
      <w:spacing w:line="436" w:lineRule="exact"/>
      <w:ind w:left="357"/>
      <w:jc w:val="left"/>
      <w:outlineLvl w:val="3"/>
    </w:pPr>
    <w:rPr>
      <w:rFonts w:ascii="Tahoma" w:hAnsi="Tahoma"/>
      <w:b/>
      <w:sz w:val="24"/>
    </w:rPr>
  </w:style>
  <w:style w:type="paragraph" w:customStyle="1" w:styleId="affd">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e">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e">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
    <w:name w:val="标准正文"/>
    <w:basedOn w:val="af6"/>
    <w:link w:val="Charf"/>
    <w:qFormat/>
    <w:pPr>
      <w:spacing w:before="60" w:after="60"/>
      <w:ind w:firstLineChars="0" w:firstLine="482"/>
      <w:jc w:val="left"/>
    </w:pPr>
    <w:rPr>
      <w:rFonts w:ascii="宋体" w:hAnsi="宋体"/>
      <w:kern w:val="0"/>
      <w:sz w:val="24"/>
      <w:szCs w:val="20"/>
    </w:rPr>
  </w:style>
  <w:style w:type="character" w:customStyle="1" w:styleId="Charf">
    <w:name w:val="标准正文 Char"/>
    <w:link w:val="afff"/>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0">
    <w:name w:val="图标题"/>
    <w:basedOn w:val="ab"/>
    <w:link w:val="Charf0"/>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1">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0">
    <w:name w:val="图标题 Char"/>
    <w:link w:val="afff0"/>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2">
    <w:name w:val="￥正文"/>
    <w:basedOn w:val="ab"/>
    <w:link w:val="Charf1"/>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1">
    <w:name w:val="￥正文 Char"/>
    <w:link w:val="afff2"/>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3">
    <w:name w:val="正文内容"/>
    <w:basedOn w:val="ab"/>
    <w:next w:val="af2"/>
    <w:link w:val="Charf2"/>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2">
    <w:name w:val="正文内容 Char"/>
    <w:link w:val="afff3"/>
    <w:qFormat/>
    <w:rPr>
      <w:rFonts w:ascii="Times New Roman" w:eastAsia="宋体" w:hAnsi="Times New Roman" w:cs="Times New Roman"/>
      <w:kern w:val="0"/>
      <w:sz w:val="20"/>
      <w:szCs w:val="24"/>
      <w:shd w:val="clear" w:color="auto" w:fill="FFFFFF"/>
    </w:rPr>
  </w:style>
  <w:style w:type="paragraph" w:customStyle="1" w:styleId="10">
    <w:name w:val="方案标题1"/>
    <w:basedOn w:val="afe"/>
    <w:qFormat/>
    <w:pPr>
      <w:numPr>
        <w:numId w:val="10"/>
      </w:numPr>
      <w:spacing w:beforeLines="50" w:afterLines="50"/>
      <w:ind w:firstLineChars="200" w:firstLine="200"/>
      <w:jc w:val="both"/>
    </w:pPr>
    <w:rPr>
      <w:color w:val="000000"/>
    </w:rPr>
  </w:style>
  <w:style w:type="paragraph" w:customStyle="1" w:styleId="2">
    <w:name w:val="方案标题2"/>
    <w:basedOn w:val="afe"/>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5">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f3"/>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4"/>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3">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f5"/>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4">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f6"/>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5">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f7"/>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6">
    <w:name w:val="四级标题 Char"/>
    <w:link w:val="a8"/>
    <w:qFormat/>
    <w:rPr>
      <w:rFonts w:ascii="黑体" w:eastAsia="黑体" w:hAnsi="黑体" w:cs="Times New Roman"/>
      <w:sz w:val="30"/>
      <w:szCs w:val="30"/>
      <w:shd w:val="clear" w:color="auto" w:fill="FFFFFF"/>
    </w:rPr>
  </w:style>
  <w:style w:type="character" w:customStyle="1" w:styleId="Charf7">
    <w:name w:val="五级标题 Char"/>
    <w:link w:val="a9"/>
    <w:qFormat/>
    <w:rPr>
      <w:rFonts w:ascii="黑体" w:eastAsia="黑体" w:hAnsi="黑体" w:cs="Times New Roman"/>
      <w:sz w:val="28"/>
      <w:szCs w:val="28"/>
      <w:shd w:val="clear" w:color="auto" w:fill="FFFFFF"/>
    </w:rPr>
  </w:style>
  <w:style w:type="paragraph" w:customStyle="1" w:styleId="afff6">
    <w:name w:val="图片"/>
    <w:basedOn w:val="ab"/>
    <w:link w:val="Charf8"/>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7">
    <w:name w:val="图片注释"/>
    <w:basedOn w:val="ab"/>
    <w:link w:val="Charf9"/>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8">
    <w:name w:val="图片 Char"/>
    <w:link w:val="afff6"/>
    <w:qFormat/>
    <w:rPr>
      <w:rFonts w:ascii="宋体" w:eastAsia="宋体" w:hAnsi="宋体" w:cs="Times New Roman"/>
      <w:sz w:val="24"/>
      <w:szCs w:val="24"/>
      <w:shd w:val="clear" w:color="auto" w:fill="FFFFFF"/>
    </w:rPr>
  </w:style>
  <w:style w:type="character" w:customStyle="1" w:styleId="Charf9">
    <w:name w:val="图片注释 Char"/>
    <w:link w:val="afff7"/>
    <w:qFormat/>
    <w:rPr>
      <w:rFonts w:ascii="宋体" w:eastAsia="宋体" w:hAnsi="宋体" w:cs="Times New Roman"/>
      <w:sz w:val="24"/>
      <w:szCs w:val="24"/>
      <w:u w:val="single"/>
      <w:shd w:val="clear" w:color="auto" w:fill="FFFFFF"/>
    </w:rPr>
  </w:style>
  <w:style w:type="paragraph" w:customStyle="1" w:styleId="a2">
    <w:name w:val="段内层标"/>
    <w:basedOn w:val="afff3"/>
    <w:link w:val="Charfa"/>
    <w:qFormat/>
    <w:pPr>
      <w:numPr>
        <w:numId w:val="16"/>
      </w:numPr>
      <w:spacing w:beforeLines="25" w:afterLines="25"/>
      <w:ind w:firstLineChars="200" w:firstLine="200"/>
    </w:pPr>
    <w:rPr>
      <w:rFonts w:ascii="宋体" w:hAnsi="宋体"/>
      <w:b/>
      <w:kern w:val="2"/>
      <w:sz w:val="28"/>
      <w:szCs w:val="28"/>
    </w:rPr>
  </w:style>
  <w:style w:type="character" w:customStyle="1" w:styleId="Charfa">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b"/>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b">
    <w:name w:val="正文标题 Char"/>
    <w:link w:val="a4"/>
    <w:qFormat/>
    <w:rPr>
      <w:rFonts w:ascii="Calibri" w:eastAsia="宋体" w:hAnsi="Calibri" w:cs="Times New Roman"/>
      <w:b/>
      <w:sz w:val="28"/>
      <w:szCs w:val="28"/>
      <w:shd w:val="clear" w:color="auto" w:fill="FFFFFF"/>
    </w:rPr>
  </w:style>
  <w:style w:type="character" w:customStyle="1" w:styleId="3Char3">
    <w:name w:val="标题3 Char"/>
    <w:link w:val="35"/>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3"/>
    <w:link w:val="Charfc"/>
    <w:qFormat/>
    <w:pPr>
      <w:numPr>
        <w:numId w:val="18"/>
      </w:numPr>
      <w:spacing w:beforeLines="25" w:afterLines="25"/>
      <w:ind w:firstLine="0"/>
    </w:pPr>
    <w:rPr>
      <w:rFonts w:ascii="宋体" w:hAnsi="宋体"/>
      <w:b/>
      <w:kern w:val="2"/>
      <w:sz w:val="28"/>
      <w:szCs w:val="28"/>
    </w:rPr>
  </w:style>
  <w:style w:type="character" w:customStyle="1" w:styleId="Charfc">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d"/>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d">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e"/>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e">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f"/>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8">
    <w:name w:val="图片注释新"/>
    <w:basedOn w:val="afff7"/>
    <w:link w:val="Charff0"/>
    <w:qFormat/>
    <w:pPr>
      <w:spacing w:after="81"/>
      <w:ind w:firstLineChars="0" w:firstLine="0"/>
    </w:pPr>
  </w:style>
  <w:style w:type="character" w:customStyle="1" w:styleId="Charff">
    <w:name w:val="段内主题 Char"/>
    <w:link w:val="a1"/>
    <w:qFormat/>
    <w:rPr>
      <w:rFonts w:ascii="宋体" w:eastAsia="宋体" w:hAnsi="宋体" w:cs="Times New Roman"/>
      <w:b/>
      <w:sz w:val="24"/>
      <w:szCs w:val="24"/>
      <w:shd w:val="clear" w:color="auto" w:fill="FFFFFF"/>
    </w:rPr>
  </w:style>
  <w:style w:type="character" w:customStyle="1" w:styleId="Charff0">
    <w:name w:val="图片注释新 Char"/>
    <w:link w:val="afff8"/>
    <w:qFormat/>
    <w:rPr>
      <w:rFonts w:ascii="宋体" w:eastAsia="宋体" w:hAnsi="宋体" w:cs="Times New Roman"/>
      <w:sz w:val="24"/>
      <w:szCs w:val="24"/>
      <w:u w:val="single"/>
      <w:shd w:val="clear" w:color="auto" w:fill="FFFFFF"/>
    </w:rPr>
  </w:style>
  <w:style w:type="paragraph" w:customStyle="1" w:styleId="afff9">
    <w:name w:val="正文（缩进）"/>
    <w:basedOn w:val="ab"/>
    <w:link w:val="Charff1"/>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1">
    <w:name w:val="正文（缩进） Char"/>
    <w:link w:val="afff9"/>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a">
    <w:name w:val="方案正文段落"/>
    <w:basedOn w:val="ab"/>
    <w:link w:val="Charff2"/>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2">
    <w:name w:val="方案正文段落 Char"/>
    <w:link w:val="afffa"/>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b">
    <w:name w:val="模板正文"/>
    <w:basedOn w:val="ab"/>
    <w:link w:val="Charff3"/>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3">
    <w:name w:val="模板正文 Char"/>
    <w:link w:val="afffb"/>
    <w:qFormat/>
    <w:locked/>
    <w:rPr>
      <w:rFonts w:ascii="Times New Roman" w:eastAsia="仿宋_GB2312" w:hAnsi="Times New Roman" w:cs="Times New Roman"/>
      <w:kern w:val="0"/>
      <w:sz w:val="28"/>
      <w:szCs w:val="21"/>
    </w:rPr>
  </w:style>
  <w:style w:type="paragraph" w:customStyle="1" w:styleId="afffc">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d">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7">
    <w:name w:val="标题2"/>
    <w:qFormat/>
  </w:style>
  <w:style w:type="character" w:customStyle="1" w:styleId="Chara">
    <w:name w:val="普通(网站) Char"/>
    <w:link w:val="afd"/>
    <w:uiPriority w:val="99"/>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cjrzhfw.cjr.or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jr.org.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cjrzhfw.cjr.org.cn/" TargetMode="External"/><Relationship Id="rId4" Type="http://schemas.openxmlformats.org/officeDocument/2006/relationships/styles" Target="styles.xml"/><Relationship Id="rId9" Type="http://schemas.openxmlformats.org/officeDocument/2006/relationships/hyperlink" Target="http://www.cjr.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D58CD-2DB4-4197-B825-BD3DB4F0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2593</Words>
  <Characters>14786</Characters>
  <Application>Microsoft Office Word</Application>
  <DocSecurity>0</DocSecurity>
  <Lines>123</Lines>
  <Paragraphs>34</Paragraphs>
  <ScaleCrop>false</ScaleCrop>
  <Company>Microsoft</Company>
  <LinksUpToDate>false</LinksUpToDate>
  <CharactersWithSpaces>17345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孙  卫</cp:lastModifiedBy>
  <cp:revision>203</cp:revision>
  <cp:lastPrinted>2022-02-08T00:55:00Z</cp:lastPrinted>
  <dcterms:created xsi:type="dcterms:W3CDTF">2018-08-15T06:45:00Z</dcterms:created>
  <dcterms:modified xsi:type="dcterms:W3CDTF">2022-02-25T04:46:00Z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0F875B966770444C98BBCA13B9E21379</vt:lpwstr>
  </property>
</Properties>
</file>